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8D" w:rsidRDefault="0032728D" w:rsidP="0032728D">
      <w:pPr>
        <w:rPr>
          <w:sz w:val="2"/>
          <w:szCs w:val="2"/>
        </w:rPr>
        <w:sectPr w:rsidR="0032728D">
          <w:pgSz w:w="11900" w:h="16840"/>
          <w:pgMar w:top="1158" w:right="0" w:bottom="1530" w:left="0" w:header="0" w:footer="3" w:gutter="0"/>
          <w:cols w:space="720"/>
          <w:noEndnote/>
          <w:docGrid w:linePitch="360"/>
        </w:sectPr>
      </w:pPr>
    </w:p>
    <w:p w:rsidR="0032728D" w:rsidRDefault="0032728D" w:rsidP="0032728D">
      <w:pPr>
        <w:pStyle w:val="70"/>
        <w:shd w:val="clear" w:color="auto" w:fill="auto"/>
        <w:ind w:firstLine="0"/>
      </w:pPr>
      <w:r>
        <w:lastRenderedPageBreak/>
        <w:t>Приложение</w:t>
      </w:r>
    </w:p>
    <w:p w:rsidR="0032728D" w:rsidRDefault="0032728D" w:rsidP="0032728D">
      <w:pPr>
        <w:pStyle w:val="70"/>
        <w:shd w:val="clear" w:color="auto" w:fill="auto"/>
        <w:tabs>
          <w:tab w:val="left" w:pos="7950"/>
          <w:tab w:val="left" w:pos="8660"/>
        </w:tabs>
        <w:spacing w:line="240" w:lineRule="auto"/>
        <w:ind w:left="6544" w:hanging="1123"/>
        <w:jc w:val="left"/>
      </w:pPr>
      <w:r>
        <w:t>к приказу МКУ ДО «ЦТДиЮ ММР»</w:t>
      </w:r>
    </w:p>
    <w:p w:rsidR="0032728D" w:rsidRDefault="0032728D" w:rsidP="0032728D">
      <w:pPr>
        <w:pStyle w:val="70"/>
        <w:shd w:val="clear" w:color="auto" w:fill="auto"/>
        <w:tabs>
          <w:tab w:val="left" w:pos="7950"/>
          <w:tab w:val="left" w:pos="8660"/>
        </w:tabs>
        <w:spacing w:line="240" w:lineRule="auto"/>
        <w:ind w:left="6544" w:hanging="1123"/>
        <w:jc w:val="left"/>
      </w:pPr>
      <w:r>
        <w:t>№20 от«20»августа2020 г.</w:t>
      </w:r>
    </w:p>
    <w:p w:rsidR="0032728D" w:rsidRDefault="0032728D" w:rsidP="0032728D">
      <w:pPr>
        <w:pStyle w:val="22"/>
        <w:keepNext/>
        <w:keepLines/>
        <w:shd w:val="clear" w:color="auto" w:fill="auto"/>
        <w:spacing w:before="0" w:after="0" w:line="280" w:lineRule="exact"/>
        <w:ind w:firstLine="760"/>
        <w:jc w:val="both"/>
      </w:pPr>
      <w:bookmarkStart w:id="0" w:name="bookmark10"/>
    </w:p>
    <w:p w:rsidR="0032728D" w:rsidRDefault="0032728D" w:rsidP="0032728D">
      <w:pPr>
        <w:pStyle w:val="22"/>
        <w:keepNext/>
        <w:keepLines/>
        <w:shd w:val="clear" w:color="auto" w:fill="auto"/>
        <w:spacing w:before="0" w:after="0" w:line="280" w:lineRule="exact"/>
        <w:ind w:firstLine="760"/>
        <w:jc w:val="both"/>
      </w:pPr>
      <w:r>
        <w:t xml:space="preserve">Положение об антикоррупционной политике </w:t>
      </w:r>
      <w:proofErr w:type="gramStart"/>
      <w:r>
        <w:t>муниципального</w:t>
      </w:r>
      <w:bookmarkEnd w:id="0"/>
      <w:proofErr w:type="gramEnd"/>
    </w:p>
    <w:p w:rsidR="0032728D" w:rsidRDefault="0032728D" w:rsidP="0032728D">
      <w:pPr>
        <w:pStyle w:val="60"/>
        <w:shd w:val="clear" w:color="auto" w:fill="auto"/>
        <w:spacing w:before="0" w:after="632" w:line="280" w:lineRule="exact"/>
        <w:jc w:val="center"/>
      </w:pPr>
      <w:r>
        <w:t>казенного учреждения дополнительного образования «Центр творчества детей и юношества Малгобекского муниципального района»</w:t>
      </w:r>
    </w:p>
    <w:p w:rsidR="0032728D" w:rsidRDefault="0032728D" w:rsidP="0032728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38"/>
        </w:tabs>
        <w:spacing w:before="0" w:after="303" w:line="280" w:lineRule="exact"/>
        <w:ind w:left="3760" w:firstLine="0"/>
        <w:jc w:val="both"/>
      </w:pPr>
      <w:bookmarkStart w:id="1" w:name="bookmark11"/>
      <w:r>
        <w:t>Общие положения</w:t>
      </w:r>
      <w:bookmarkEnd w:id="1"/>
    </w:p>
    <w:p w:rsidR="0032728D" w:rsidRDefault="0032728D" w:rsidP="0032728D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before="0" w:line="317" w:lineRule="exact"/>
        <w:ind w:firstLine="760"/>
      </w:pPr>
      <w:r>
        <w:t>Антикоррупционная политика муниципального казенного учреждения дополнительного образования «Центр творчества детей и юношества Малгобекского муниципального района» (далее - Политика),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муниципального учреждения (далее - Учреждение).</w:t>
      </w:r>
    </w:p>
    <w:p w:rsidR="0032728D" w:rsidRDefault="0032728D" w:rsidP="0032728D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317" w:lineRule="exact"/>
        <w:ind w:firstLine="760"/>
      </w:pPr>
      <w:r>
        <w:t>Настоящее Положение основано на нормах Конституции</w:t>
      </w:r>
    </w:p>
    <w:p w:rsidR="0032728D" w:rsidRDefault="0032728D" w:rsidP="0032728D">
      <w:pPr>
        <w:pStyle w:val="20"/>
        <w:shd w:val="clear" w:color="auto" w:fill="auto"/>
        <w:tabs>
          <w:tab w:val="right" w:pos="7199"/>
          <w:tab w:val="right" w:pos="9337"/>
        </w:tabs>
        <w:spacing w:before="0" w:line="317" w:lineRule="exact"/>
        <w:ind w:firstLine="0"/>
      </w:pPr>
      <w:r>
        <w:t>Российской Федерации, Федерального закона от 25.12.2008 № 273-ФЗ «О противодействии коррупции», и разработано с учетом Методических рекомендаций по разработке и принятию организациями мер по предупреждению и противодействию</w:t>
      </w:r>
      <w:r>
        <w:tab/>
        <w:t>коррупции,</w:t>
      </w:r>
      <w:r>
        <w:tab/>
        <w:t>утвержденных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>Министерством труда и социальной защиты Российской Федерации 08 ноября 2013 г., Устава Учреждения и других локальных актов Учреждения.</w:t>
      </w:r>
    </w:p>
    <w:p w:rsidR="0032728D" w:rsidRDefault="0032728D" w:rsidP="0032728D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317" w:lineRule="exact"/>
        <w:ind w:firstLine="760"/>
      </w:pPr>
      <w:r>
        <w:t>Целями антикоррупционной политики Учреждения являются: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826"/>
          <w:tab w:val="right" w:pos="7199"/>
          <w:tab w:val="right" w:pos="9337"/>
        </w:tabs>
        <w:spacing w:before="0" w:line="317" w:lineRule="exact"/>
        <w:ind w:firstLine="760"/>
      </w:pPr>
      <w:r>
        <w:t>обеспечение соответствия</w:t>
      </w:r>
      <w:r>
        <w:tab/>
        <w:t>деятельности</w:t>
      </w:r>
      <w:r>
        <w:tab/>
        <w:t>Учреждения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>требованиям антикоррупционного законодательства;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before="0" w:line="317" w:lineRule="exact"/>
        <w:ind w:firstLine="760"/>
      </w:pPr>
      <w:r>
        <w:t>минимизация рисков вовлечения Учреждения и его работников в коррупционную деятельность;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before="0" w:line="317" w:lineRule="exact"/>
        <w:ind w:firstLine="760"/>
      </w:pPr>
      <w:r>
        <w:t>формирование единого подхода к организации работы по предупреждению коррупции в Учреждении;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  <w:tab w:val="right" w:pos="7199"/>
          <w:tab w:val="left" w:pos="7411"/>
        </w:tabs>
        <w:spacing w:before="0" w:line="317" w:lineRule="exact"/>
        <w:ind w:firstLine="760"/>
      </w:pPr>
      <w:r>
        <w:t>формирование у работников</w:t>
      </w:r>
      <w:r>
        <w:tab/>
        <w:t>Учреждения</w:t>
      </w:r>
      <w:r>
        <w:tab/>
        <w:t xml:space="preserve">нетерпимости </w:t>
      </w:r>
      <w:proofErr w:type="gramStart"/>
      <w:r>
        <w:t>к</w:t>
      </w:r>
      <w:proofErr w:type="gramEnd"/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>коррупционному поведению.</w:t>
      </w:r>
    </w:p>
    <w:p w:rsidR="0032728D" w:rsidRDefault="0032728D" w:rsidP="0032728D">
      <w:pPr>
        <w:pStyle w:val="20"/>
        <w:numPr>
          <w:ilvl w:val="1"/>
          <w:numId w:val="1"/>
        </w:numPr>
        <w:shd w:val="clear" w:color="auto" w:fill="auto"/>
        <w:tabs>
          <w:tab w:val="left" w:pos="1532"/>
        </w:tabs>
        <w:spacing w:before="0" w:line="317" w:lineRule="exact"/>
        <w:ind w:firstLine="760"/>
      </w:pPr>
      <w:r>
        <w:t>Задачами антикоррупционной политики Учреждения являются: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before="0" w:line="317" w:lineRule="exact"/>
        <w:ind w:firstLine="760"/>
      </w:pPr>
      <w:r>
        <w:t>определение должностных лиц Учреждения, ответственных за реализацию антикоррупционной политики Учреждения;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  <w:tab w:val="right" w:pos="7199"/>
          <w:tab w:val="left" w:pos="7411"/>
          <w:tab w:val="right" w:pos="9337"/>
        </w:tabs>
        <w:spacing w:before="0" w:line="317" w:lineRule="exact"/>
        <w:ind w:firstLine="760"/>
      </w:pPr>
      <w:r>
        <w:t>информирование работников</w:t>
      </w:r>
      <w:r>
        <w:tab/>
        <w:t>Учреждения</w:t>
      </w:r>
      <w:r>
        <w:tab/>
        <w:t>о</w:t>
      </w:r>
      <w:r>
        <w:tab/>
      </w:r>
      <w:proofErr w:type="gramStart"/>
      <w:r>
        <w:t>нормативном</w:t>
      </w:r>
      <w:proofErr w:type="gramEnd"/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 xml:space="preserve">правовом </w:t>
      </w:r>
      <w:proofErr w:type="gramStart"/>
      <w:r>
        <w:t>обеспечении</w:t>
      </w:r>
      <w:proofErr w:type="gramEnd"/>
      <w:r>
        <w:t xml:space="preserve"> работы по предупреждению коррупции и ответственности за совершение коррупционных правонарушений;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before="0" w:line="317" w:lineRule="exact"/>
        <w:ind w:firstLine="760"/>
      </w:pPr>
      <w:r>
        <w:t>определение основных принципов работы по предупреждению коррупции в Учреждении;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446"/>
        </w:tabs>
        <w:spacing w:before="0"/>
        <w:ind w:firstLine="760"/>
      </w:pPr>
      <w:r>
        <w:t>разработка и реализация мер, направленных на профилактику и противодействие коррупции в Учреждении;</w:t>
      </w:r>
    </w:p>
    <w:p w:rsidR="0032728D" w:rsidRDefault="0032728D" w:rsidP="0032728D">
      <w:pPr>
        <w:pStyle w:val="20"/>
        <w:numPr>
          <w:ilvl w:val="2"/>
          <w:numId w:val="1"/>
        </w:numPr>
        <w:shd w:val="clear" w:color="auto" w:fill="auto"/>
        <w:tabs>
          <w:tab w:val="left" w:pos="1632"/>
        </w:tabs>
        <w:spacing w:before="0"/>
        <w:ind w:firstLine="760"/>
      </w:pPr>
      <w:r>
        <w:t xml:space="preserve">закрепление ответственности работников Учреждения за </w:t>
      </w:r>
      <w:r>
        <w:lastRenderedPageBreak/>
        <w:t>несоблюдение требований антикоррупционной политики Учреждения.</w:t>
      </w:r>
    </w:p>
    <w:p w:rsidR="0032728D" w:rsidRDefault="0032728D" w:rsidP="0032728D">
      <w:pPr>
        <w:pStyle w:val="20"/>
        <w:numPr>
          <w:ilvl w:val="1"/>
          <w:numId w:val="1"/>
        </w:numPr>
        <w:shd w:val="clear" w:color="auto" w:fill="auto"/>
        <w:tabs>
          <w:tab w:val="left" w:pos="1441"/>
        </w:tabs>
        <w:spacing w:before="0"/>
        <w:ind w:firstLine="760"/>
      </w:pPr>
      <w:r>
        <w:t>Для целей настоящего Положения используются следующие основные понятия:</w:t>
      </w:r>
    </w:p>
    <w:p w:rsidR="0032728D" w:rsidRDefault="0032728D" w:rsidP="0032728D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3"/>
        </w:rPr>
        <w:t xml:space="preserve">коррупция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лицам;</w:t>
      </w:r>
      <w:proofErr w:type="gramEnd"/>
    </w:p>
    <w:p w:rsidR="0032728D" w:rsidRDefault="0032728D" w:rsidP="0032728D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3"/>
        </w:rPr>
        <w:t xml:space="preserve">взятка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32728D" w:rsidRDefault="0032728D" w:rsidP="0032728D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3"/>
        </w:rPr>
        <w:t xml:space="preserve">коммерческий подкуп </w:t>
      </w:r>
      <w: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32728D" w:rsidRDefault="0032728D" w:rsidP="0032728D">
      <w:pPr>
        <w:pStyle w:val="20"/>
        <w:shd w:val="clear" w:color="auto" w:fill="auto"/>
        <w:spacing w:before="0"/>
        <w:ind w:firstLine="760"/>
      </w:pPr>
      <w:r>
        <w:rPr>
          <w:rStyle w:val="23"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2728D" w:rsidRDefault="0032728D" w:rsidP="0032728D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760"/>
      </w:pPr>
      <w: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2728D" w:rsidRDefault="0032728D" w:rsidP="0032728D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760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2728D" w:rsidRDefault="0032728D" w:rsidP="0032728D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60"/>
      </w:pPr>
      <w:r>
        <w:t>по минимизации и (или) ликвидации последствий коррупционных правонарушений;</w:t>
      </w:r>
    </w:p>
    <w:p w:rsidR="0032728D" w:rsidRDefault="0032728D" w:rsidP="0032728D">
      <w:pPr>
        <w:pStyle w:val="20"/>
        <w:shd w:val="clear" w:color="auto" w:fill="auto"/>
        <w:tabs>
          <w:tab w:val="left" w:pos="5641"/>
          <w:tab w:val="left" w:pos="7777"/>
        </w:tabs>
        <w:spacing w:before="0"/>
        <w:ind w:firstLine="740"/>
      </w:pPr>
      <w:r>
        <w:rPr>
          <w:rStyle w:val="23"/>
        </w:rPr>
        <w:t xml:space="preserve">предупреждение коррупции </w:t>
      </w:r>
      <w:r>
        <w:t>-</w:t>
      </w:r>
      <w:r>
        <w:tab/>
        <w:t>деятельность</w:t>
      </w:r>
      <w:r>
        <w:tab/>
        <w:t>Учреждения,</w:t>
      </w:r>
    </w:p>
    <w:p w:rsidR="0032728D" w:rsidRDefault="0032728D" w:rsidP="0032728D">
      <w:pPr>
        <w:pStyle w:val="20"/>
        <w:shd w:val="clear" w:color="auto" w:fill="auto"/>
        <w:spacing w:before="0"/>
        <w:ind w:firstLine="0"/>
      </w:pPr>
      <w:proofErr w:type="gramStart"/>
      <w:r>
        <w:t>направленная</w:t>
      </w:r>
      <w:proofErr w:type="gramEnd"/>
      <w:r>
        <w:t xml:space="preserve">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32728D" w:rsidRDefault="0032728D" w:rsidP="0032728D">
      <w:pPr>
        <w:pStyle w:val="20"/>
        <w:shd w:val="clear" w:color="auto" w:fill="auto"/>
        <w:spacing w:before="0"/>
        <w:ind w:firstLine="740"/>
      </w:pPr>
      <w:r>
        <w:rPr>
          <w:rStyle w:val="23"/>
        </w:rPr>
        <w:t xml:space="preserve">работник </w:t>
      </w:r>
      <w:r>
        <w:t>Учреждения - физическое лицо, вступившее в трудовые отношения с Учреждением;</w:t>
      </w:r>
    </w:p>
    <w:p w:rsidR="0032728D" w:rsidRDefault="0032728D" w:rsidP="0032728D">
      <w:pPr>
        <w:pStyle w:val="20"/>
        <w:shd w:val="clear" w:color="auto" w:fill="auto"/>
        <w:spacing w:before="0"/>
        <w:ind w:firstLine="740"/>
      </w:pPr>
      <w:r>
        <w:rPr>
          <w:rStyle w:val="23"/>
        </w:rPr>
        <w:lastRenderedPageBreak/>
        <w:t xml:space="preserve">контрагент </w:t>
      </w:r>
      <w:r>
        <w:t>Учреждения -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32728D" w:rsidRDefault="0032728D" w:rsidP="0032728D">
      <w:pPr>
        <w:pStyle w:val="20"/>
        <w:shd w:val="clear" w:color="auto" w:fill="auto"/>
        <w:spacing w:before="0"/>
        <w:ind w:firstLine="740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32728D" w:rsidRDefault="0032728D" w:rsidP="0032728D">
      <w:pPr>
        <w:pStyle w:val="20"/>
        <w:shd w:val="clear" w:color="auto" w:fill="auto"/>
        <w:spacing w:before="0" w:after="333"/>
        <w:ind w:firstLine="740"/>
      </w:pPr>
      <w:proofErr w:type="gramStart"/>
      <w:r>
        <w:rPr>
          <w:rStyle w:val="23"/>
        </w:rPr>
        <w:t xml:space="preserve">личная заинтересованность </w:t>
      </w:r>
      <w: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728D" w:rsidRDefault="0032728D" w:rsidP="0032728D">
      <w:pPr>
        <w:pStyle w:val="22"/>
        <w:keepNext/>
        <w:keepLines/>
        <w:shd w:val="clear" w:color="auto" w:fill="auto"/>
        <w:spacing w:before="0" w:after="303" w:line="280" w:lineRule="exact"/>
        <w:ind w:left="240" w:firstLine="0"/>
        <w:jc w:val="left"/>
      </w:pPr>
      <w:bookmarkStart w:id="2" w:name="bookmark12"/>
      <w:r>
        <w:t>2.Основные принципы антикоррупционной деятельности учреждения</w:t>
      </w:r>
      <w:bookmarkEnd w:id="2"/>
    </w:p>
    <w:p w:rsidR="0032728D" w:rsidRDefault="0032728D" w:rsidP="0032728D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before="0" w:line="317" w:lineRule="exact"/>
        <w:ind w:firstLine="740"/>
      </w:pPr>
      <w:r>
        <w:t>Система мер противодействия коррупции в учреждении основывается на следующих ключевых принципах: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17" w:lineRule="exact"/>
        <w:ind w:firstLine="740"/>
      </w:pPr>
      <w:r>
        <w:t>Принцип соответствия работы учреждения действующему законодательству и общепринятым нормам.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740"/>
      </w:pPr>
      <w:r>
        <w:t>Соответствие реализуемых антикоррупционных мероприятий Конституции Российской Федерации и иным нормативным правовым актам, применимым к учреждению.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 w:line="317" w:lineRule="exact"/>
        <w:ind w:firstLine="740"/>
      </w:pPr>
      <w:r>
        <w:t>Принцип личного примера руководства.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740"/>
      </w:pPr>
      <w: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 w:line="317" w:lineRule="exact"/>
        <w:ind w:firstLine="740"/>
      </w:pPr>
      <w:r>
        <w:t>Принцип вовлеченности сотрудников.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740"/>
      </w:pPr>
      <w: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56"/>
        </w:tabs>
        <w:spacing w:before="0" w:line="317" w:lineRule="exact"/>
        <w:ind w:firstLine="740"/>
      </w:pPr>
      <w:r>
        <w:t>Принцип соразмерности антикоррупционных процедур риску коррупции.</w:t>
      </w:r>
    </w:p>
    <w:p w:rsidR="0032728D" w:rsidRDefault="0032728D" w:rsidP="0032728D">
      <w:pPr>
        <w:pStyle w:val="20"/>
        <w:shd w:val="clear" w:color="auto" w:fill="auto"/>
        <w:spacing w:before="0"/>
        <w:ind w:firstLine="740"/>
      </w:pPr>
      <w: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left="740" w:firstLine="0"/>
        <w:jc w:val="left"/>
      </w:pPr>
      <w:r>
        <w:t>Принцип эффективности антикоррупционных процедур. Применение в учреждении таких антикоррупционных мероприятий,</w:t>
      </w:r>
    </w:p>
    <w:p w:rsidR="0032728D" w:rsidRDefault="0032728D" w:rsidP="0032728D">
      <w:pPr>
        <w:pStyle w:val="20"/>
        <w:shd w:val="clear" w:color="auto" w:fill="auto"/>
        <w:spacing w:before="0"/>
        <w:ind w:firstLine="0"/>
      </w:pPr>
      <w:r>
        <w:t xml:space="preserve">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  <w:bookmarkStart w:id="3" w:name="_GoBack"/>
      <w:bookmarkEnd w:id="3"/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left="740" w:firstLine="0"/>
        <w:jc w:val="left"/>
      </w:pPr>
      <w:r>
        <w:lastRenderedPageBreak/>
        <w:t xml:space="preserve">Принцип ответственности и неотвратимости наказания. Неотвратимость наказания для работников учреждения </w:t>
      </w:r>
      <w:proofErr w:type="gramStart"/>
      <w:r>
        <w:t>вне</w:t>
      </w:r>
      <w:proofErr w:type="gramEnd"/>
    </w:p>
    <w:p w:rsidR="0032728D" w:rsidRDefault="0032728D" w:rsidP="0032728D">
      <w:pPr>
        <w:pStyle w:val="20"/>
        <w:shd w:val="clear" w:color="auto" w:fill="auto"/>
        <w:spacing w:before="0"/>
        <w:ind w:firstLine="0"/>
      </w:pPr>
      <w:r>
        <w:t>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32728D" w:rsidRDefault="0032728D" w:rsidP="0032728D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left="740" w:firstLine="0"/>
        <w:jc w:val="left"/>
      </w:pPr>
      <w:r>
        <w:t>Принцип постоянного контроля и регулярного мониторинга. Регулярное осуществление мониторинга эффективности</w:t>
      </w:r>
    </w:p>
    <w:p w:rsidR="0032728D" w:rsidRDefault="0032728D" w:rsidP="0032728D">
      <w:pPr>
        <w:pStyle w:val="20"/>
        <w:shd w:val="clear" w:color="auto" w:fill="auto"/>
        <w:spacing w:before="0" w:after="273"/>
        <w:ind w:firstLine="0"/>
      </w:pPr>
      <w:r>
        <w:t xml:space="preserve">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32728D" w:rsidRDefault="0032728D" w:rsidP="0032728D">
      <w:pPr>
        <w:pStyle w:val="22"/>
        <w:keepNext/>
        <w:keepLines/>
        <w:shd w:val="clear" w:color="auto" w:fill="auto"/>
        <w:spacing w:before="0" w:after="303" w:line="280" w:lineRule="exact"/>
        <w:ind w:firstLine="0"/>
      </w:pPr>
      <w:bookmarkStart w:id="4" w:name="bookmark13"/>
      <w:r>
        <w:t>3. Обязанности работников учреждения</w:t>
      </w:r>
      <w:bookmarkEnd w:id="4"/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277"/>
        </w:tabs>
        <w:spacing w:before="0" w:line="317" w:lineRule="exact"/>
        <w:ind w:firstLine="740"/>
      </w:pPr>
      <w:r>
        <w:t>Воздерживаться от совершения и (или) участия в совершении коррупционных правонарушений в интересах или от имени учреждения.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277"/>
        </w:tabs>
        <w:spacing w:before="0" w:line="317" w:lineRule="exact"/>
        <w:ind w:firstLine="740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445"/>
          <w:tab w:val="left" w:pos="3778"/>
          <w:tab w:val="left" w:pos="5967"/>
          <w:tab w:val="left" w:pos="7878"/>
          <w:tab w:val="left" w:pos="8300"/>
        </w:tabs>
        <w:spacing w:before="0" w:line="317" w:lineRule="exact"/>
        <w:ind w:firstLine="740"/>
      </w:pPr>
      <w:r>
        <w:t>Незамедлительно</w:t>
      </w:r>
      <w:r>
        <w:tab/>
        <w:t>информировать</w:t>
      </w:r>
      <w:r>
        <w:tab/>
        <w:t>руководителя</w:t>
      </w:r>
      <w:r>
        <w:tab/>
        <w:t>о</w:t>
      </w:r>
      <w:r>
        <w:tab/>
        <w:t>случаях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>склонения работника к совершению коррупционных правонарушений.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445"/>
          <w:tab w:val="left" w:pos="3778"/>
          <w:tab w:val="left" w:pos="5967"/>
          <w:tab w:val="left" w:pos="7878"/>
          <w:tab w:val="left" w:pos="8300"/>
        </w:tabs>
        <w:spacing w:before="0" w:line="317" w:lineRule="exact"/>
        <w:ind w:firstLine="740"/>
      </w:pPr>
      <w:r>
        <w:t>Незамедлительно</w:t>
      </w:r>
      <w:r>
        <w:tab/>
        <w:t>информировать</w:t>
      </w:r>
      <w:r>
        <w:tab/>
        <w:t>руководителя</w:t>
      </w:r>
      <w:r>
        <w:tab/>
      </w:r>
      <w:proofErr w:type="gramStart"/>
      <w:r>
        <w:t>о</w:t>
      </w:r>
      <w:proofErr w:type="gramEnd"/>
      <w:r>
        <w:tab/>
        <w:t>ставшей</w:t>
      </w:r>
    </w:p>
    <w:p w:rsidR="0032728D" w:rsidRDefault="0032728D" w:rsidP="0032728D">
      <w:pPr>
        <w:pStyle w:val="20"/>
        <w:shd w:val="clear" w:color="auto" w:fill="auto"/>
        <w:spacing w:before="0" w:line="317" w:lineRule="exact"/>
        <w:ind w:firstLine="0"/>
      </w:pPr>
      <w:r>
        <w:t>известной работнику учреждения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277"/>
        </w:tabs>
        <w:spacing w:before="0" w:line="317" w:lineRule="exact"/>
        <w:ind w:firstLine="740"/>
      </w:pPr>
      <w:r>
        <w:t>Сообщить руководителю или иному ответственному лицу о возможности возникновения либо возникшем у работника конфликте интересов.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1445"/>
        </w:tabs>
        <w:spacing w:before="0" w:line="317" w:lineRule="exact"/>
        <w:ind w:firstLine="740"/>
      </w:pPr>
      <w:r>
        <w:t>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2728D" w:rsidRDefault="0032728D" w:rsidP="0032728D">
      <w:pPr>
        <w:pStyle w:val="20"/>
        <w:numPr>
          <w:ilvl w:val="0"/>
          <w:numId w:val="5"/>
        </w:numPr>
        <w:shd w:val="clear" w:color="auto" w:fill="auto"/>
        <w:tabs>
          <w:tab w:val="left" w:pos="2827"/>
        </w:tabs>
        <w:spacing w:before="0" w:line="240" w:lineRule="auto"/>
        <w:ind w:firstLine="0"/>
        <w:sectPr w:rsidR="0032728D" w:rsidSect="0032728D">
          <w:type w:val="continuous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t xml:space="preserve"> Оказывать</w:t>
      </w:r>
      <w:r>
        <w:tab/>
        <w:t>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t xml:space="preserve"> </w:t>
      </w:r>
      <w:r>
        <w:t>розыскные мероприятия.</w:t>
      </w:r>
    </w:p>
    <w:p w:rsidR="0032728D" w:rsidRDefault="0032728D" w:rsidP="0032728D">
      <w:pPr>
        <w:pStyle w:val="20"/>
        <w:numPr>
          <w:ilvl w:val="0"/>
          <w:numId w:val="6"/>
        </w:numPr>
        <w:shd w:val="clear" w:color="auto" w:fill="auto"/>
        <w:tabs>
          <w:tab w:val="left" w:pos="617"/>
        </w:tabs>
        <w:spacing w:before="0"/>
        <w:ind w:firstLine="0"/>
      </w:pPr>
      <w:r>
        <w:lastRenderedPageBreak/>
        <w:t>Учреждение размещает настоящее положение в свободном доступе на официальном сайте в сети Интернет.</w:t>
      </w:r>
    </w:p>
    <w:p w:rsidR="0032728D" w:rsidRDefault="0032728D" w:rsidP="0032728D">
      <w:pPr>
        <w:pStyle w:val="20"/>
        <w:numPr>
          <w:ilvl w:val="0"/>
          <w:numId w:val="6"/>
        </w:numPr>
        <w:shd w:val="clear" w:color="auto" w:fill="auto"/>
        <w:tabs>
          <w:tab w:val="left" w:pos="617"/>
        </w:tabs>
        <w:spacing w:before="0" w:after="273"/>
        <w:ind w:firstLine="0"/>
      </w:pPr>
      <w:r>
        <w:t>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32728D" w:rsidRDefault="0032728D" w:rsidP="0032728D">
      <w:pPr>
        <w:pStyle w:val="22"/>
        <w:keepNext/>
        <w:keepLines/>
        <w:shd w:val="clear" w:color="auto" w:fill="auto"/>
        <w:spacing w:before="0" w:after="239" w:line="280" w:lineRule="exact"/>
        <w:ind w:firstLine="0"/>
      </w:pPr>
      <w:bookmarkStart w:id="5" w:name="bookmark14"/>
      <w:r>
        <w:rPr>
          <w:rStyle w:val="24"/>
        </w:rPr>
        <w:t xml:space="preserve">5. </w:t>
      </w:r>
      <w:r>
        <w:t>Антикоррупционные мероприятия</w:t>
      </w:r>
      <w:bookmarkEnd w:id="5"/>
    </w:p>
    <w:p w:rsidR="0032728D" w:rsidRDefault="0032728D" w:rsidP="0032728D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before="0"/>
        <w:ind w:firstLine="740"/>
      </w:pPr>
      <w:r>
        <w:t>В антикоррупционную политику Учреждения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32728D" w:rsidRDefault="0032728D" w:rsidP="0032728D">
      <w:pPr>
        <w:pStyle w:val="20"/>
        <w:numPr>
          <w:ilvl w:val="0"/>
          <w:numId w:val="7"/>
        </w:numPr>
        <w:shd w:val="clear" w:color="auto" w:fill="auto"/>
        <w:tabs>
          <w:tab w:val="left" w:pos="1433"/>
        </w:tabs>
        <w:spacing w:before="0"/>
        <w:ind w:firstLine="740"/>
      </w:pPr>
      <w:r>
        <w:t>Разработка нормативных правовых актов по профилактике коррупции, внесение изменений в действующие нормативные правовые акты, с учётом изменений действующего законодательства.</w:t>
      </w:r>
    </w:p>
    <w:p w:rsidR="0032728D" w:rsidRDefault="0032728D" w:rsidP="0032728D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before="0"/>
        <w:ind w:firstLine="740"/>
      </w:pPr>
      <w:r>
        <w:t>Разработка и введение следующих антикоррупционных процедур:</w:t>
      </w:r>
    </w:p>
    <w:p w:rsidR="0032728D" w:rsidRDefault="0032728D" w:rsidP="0032728D">
      <w:pPr>
        <w:pStyle w:val="20"/>
        <w:numPr>
          <w:ilvl w:val="0"/>
          <w:numId w:val="8"/>
        </w:numPr>
        <w:shd w:val="clear" w:color="auto" w:fill="auto"/>
        <w:tabs>
          <w:tab w:val="left" w:pos="1454"/>
        </w:tabs>
        <w:spacing w:before="0"/>
        <w:ind w:firstLine="740"/>
      </w:pPr>
      <w:r>
        <w:t>введение процедуры информирования работодателя о ставшей известной работнику учреждения информации о случаях совершения коррупционных правонарушений другими работниками, контрагентами и иными лицами;</w:t>
      </w:r>
    </w:p>
    <w:p w:rsidR="0032728D" w:rsidRDefault="0032728D" w:rsidP="0032728D">
      <w:pPr>
        <w:pStyle w:val="20"/>
        <w:numPr>
          <w:ilvl w:val="0"/>
          <w:numId w:val="8"/>
        </w:numPr>
        <w:shd w:val="clear" w:color="auto" w:fill="auto"/>
        <w:tabs>
          <w:tab w:val="left" w:pos="1454"/>
        </w:tabs>
        <w:spacing w:before="0"/>
        <w:ind w:firstLine="740"/>
      </w:pPr>
      <w:r>
        <w:t>введение процедур защиты работников учреждения, сообщивших о коррупционных правонарушениях в деятельности учреждения, от формальных и неформальных санкций.</w:t>
      </w:r>
    </w:p>
    <w:p w:rsidR="0032728D" w:rsidRDefault="0032728D" w:rsidP="0032728D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before="0"/>
        <w:ind w:firstLine="740"/>
      </w:pPr>
      <w:r>
        <w:t>Обучение и информирование работников:</w:t>
      </w:r>
    </w:p>
    <w:p w:rsidR="0032728D" w:rsidRDefault="0032728D" w:rsidP="0032728D">
      <w:pPr>
        <w:pStyle w:val="20"/>
        <w:numPr>
          <w:ilvl w:val="0"/>
          <w:numId w:val="9"/>
        </w:numPr>
        <w:shd w:val="clear" w:color="auto" w:fill="auto"/>
        <w:tabs>
          <w:tab w:val="left" w:pos="1630"/>
        </w:tabs>
        <w:spacing w:before="0"/>
        <w:ind w:firstLine="740"/>
      </w:pPr>
      <w:r>
        <w:t>ознакомление работников с нормативными документами, регламентирующими вопросы предупреждения и противодействия коррупции в учреждении;</w:t>
      </w:r>
    </w:p>
    <w:p w:rsidR="0032728D" w:rsidRDefault="0032728D" w:rsidP="0032728D">
      <w:pPr>
        <w:pStyle w:val="20"/>
        <w:numPr>
          <w:ilvl w:val="0"/>
          <w:numId w:val="9"/>
        </w:numPr>
        <w:shd w:val="clear" w:color="auto" w:fill="auto"/>
        <w:tabs>
          <w:tab w:val="left" w:pos="1454"/>
        </w:tabs>
        <w:spacing w:before="0" w:line="317" w:lineRule="exact"/>
        <w:ind w:firstLine="740"/>
      </w:pPr>
      <w:r>
        <w:t>проведение обучающих мероприятий по вопросам профилактики и противодействия коррупции;</w:t>
      </w:r>
    </w:p>
    <w:p w:rsidR="0032728D" w:rsidRDefault="0032728D" w:rsidP="0032728D">
      <w:pPr>
        <w:pStyle w:val="20"/>
        <w:numPr>
          <w:ilvl w:val="0"/>
          <w:numId w:val="9"/>
        </w:numPr>
        <w:shd w:val="clear" w:color="auto" w:fill="auto"/>
        <w:tabs>
          <w:tab w:val="left" w:pos="1454"/>
        </w:tabs>
        <w:spacing w:before="0"/>
        <w:ind w:firstLine="740"/>
      </w:pPr>
      <w:r>
        <w:t>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32728D" w:rsidRDefault="0032728D" w:rsidP="0032728D">
      <w:pPr>
        <w:pStyle w:val="20"/>
        <w:numPr>
          <w:ilvl w:val="0"/>
          <w:numId w:val="9"/>
        </w:numPr>
        <w:shd w:val="clear" w:color="auto" w:fill="auto"/>
        <w:tabs>
          <w:tab w:val="left" w:pos="1630"/>
        </w:tabs>
        <w:spacing w:before="0" w:after="233" w:line="317" w:lineRule="exact"/>
        <w:ind w:firstLine="740"/>
      </w:pPr>
      <w:r>
        <w:t>Проведение регулярной оценки результатов работы по противодействию коррупции.</w:t>
      </w:r>
    </w:p>
    <w:p w:rsidR="0032728D" w:rsidRDefault="0032728D" w:rsidP="0032728D">
      <w:pPr>
        <w:pStyle w:val="22"/>
        <w:keepNext/>
        <w:keepLines/>
        <w:shd w:val="clear" w:color="auto" w:fill="auto"/>
        <w:spacing w:before="0" w:after="244" w:line="326" w:lineRule="exact"/>
        <w:ind w:firstLine="0"/>
      </w:pPr>
      <w:bookmarkStart w:id="6" w:name="bookmark15"/>
      <w:r>
        <w:t>6. Ответственность работников</w:t>
      </w:r>
      <w:r>
        <w:br/>
        <w:t>за несоблюдение требований положения</w:t>
      </w:r>
      <w:bookmarkEnd w:id="6"/>
    </w:p>
    <w:p w:rsidR="0032728D" w:rsidRDefault="0032728D" w:rsidP="0032728D">
      <w:pPr>
        <w:pStyle w:val="20"/>
        <w:numPr>
          <w:ilvl w:val="0"/>
          <w:numId w:val="10"/>
        </w:numPr>
        <w:shd w:val="clear" w:color="auto" w:fill="auto"/>
        <w:tabs>
          <w:tab w:val="left" w:pos="1247"/>
        </w:tabs>
        <w:spacing w:before="0"/>
        <w:ind w:firstLine="740"/>
        <w:sectPr w:rsidR="0032728D">
          <w:pgSz w:w="11900" w:h="16840"/>
          <w:pgMar w:top="1800" w:right="834" w:bottom="1565" w:left="1668" w:header="0" w:footer="3" w:gutter="0"/>
          <w:cols w:space="720"/>
          <w:noEndnote/>
          <w:docGrid w:linePitch="360"/>
        </w:sectPr>
      </w:pPr>
      <w:r>
        <w:t>Работники Учреждения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</w:t>
      </w:r>
    </w:p>
    <w:p w:rsidR="0032728D" w:rsidRDefault="0032728D" w:rsidP="0032728D">
      <w:pPr>
        <w:pStyle w:val="20"/>
        <w:shd w:val="clear" w:color="auto" w:fill="auto"/>
        <w:spacing w:before="0"/>
        <w:ind w:firstLine="0"/>
      </w:pPr>
      <w:r>
        <w:lastRenderedPageBreak/>
        <w:t>об административных правонарушениях, Федерального закона от 25 декабря 2008 г. № 273-ФЗ «О противодействии коррупции».</w:t>
      </w:r>
    </w:p>
    <w:p w:rsidR="0032728D" w:rsidRDefault="0032728D" w:rsidP="0032728D">
      <w:pPr>
        <w:pStyle w:val="20"/>
        <w:numPr>
          <w:ilvl w:val="0"/>
          <w:numId w:val="10"/>
        </w:numPr>
        <w:shd w:val="clear" w:color="auto" w:fill="auto"/>
        <w:tabs>
          <w:tab w:val="left" w:pos="1270"/>
        </w:tabs>
        <w:spacing w:before="0"/>
        <w:ind w:firstLine="740"/>
      </w:pPr>
      <w: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Положения.</w:t>
      </w:r>
    </w:p>
    <w:p w:rsidR="0059553D" w:rsidRDefault="0032728D" w:rsidP="0032728D">
      <w:r>
        <w:t>Каждый работник Учреждения при заключении с ним трудового договора должен быть ознакомлен с настоящим Положением.</w:t>
      </w:r>
    </w:p>
    <w:sectPr w:rsidR="0059553D" w:rsidSect="00E76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C14"/>
    <w:multiLevelType w:val="multilevel"/>
    <w:tmpl w:val="F0047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36A8"/>
    <w:multiLevelType w:val="multilevel"/>
    <w:tmpl w:val="0F7EA7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823CD"/>
    <w:multiLevelType w:val="multilevel"/>
    <w:tmpl w:val="39249C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C46DE"/>
    <w:multiLevelType w:val="multilevel"/>
    <w:tmpl w:val="FDE286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A4800"/>
    <w:multiLevelType w:val="multilevel"/>
    <w:tmpl w:val="DD907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74E10"/>
    <w:multiLevelType w:val="multilevel"/>
    <w:tmpl w:val="F5F8E7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72AA7"/>
    <w:multiLevelType w:val="multilevel"/>
    <w:tmpl w:val="1FC4249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407E6"/>
    <w:multiLevelType w:val="multilevel"/>
    <w:tmpl w:val="6024AF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10597"/>
    <w:multiLevelType w:val="multilevel"/>
    <w:tmpl w:val="67DCB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B2635"/>
    <w:multiLevelType w:val="multilevel"/>
    <w:tmpl w:val="CFF226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D"/>
    <w:rsid w:val="0032728D"/>
    <w:rsid w:val="0059553D"/>
    <w:rsid w:val="00DD10C3"/>
    <w:rsid w:val="00E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272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7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72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272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327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327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2728D"/>
    <w:pPr>
      <w:shd w:val="clear" w:color="auto" w:fill="FFFFFF"/>
      <w:spacing w:before="420" w:after="720" w:line="374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2728D"/>
    <w:pPr>
      <w:shd w:val="clear" w:color="auto" w:fill="FFFFFF"/>
      <w:spacing w:before="720" w:line="322" w:lineRule="exact"/>
      <w:ind w:hanging="1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2728D"/>
    <w:pPr>
      <w:shd w:val="clear" w:color="auto" w:fill="FFFFFF"/>
      <w:spacing w:line="278" w:lineRule="exact"/>
      <w:ind w:hanging="11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2728D"/>
    <w:pPr>
      <w:shd w:val="clear" w:color="auto" w:fill="FFFFFF"/>
      <w:spacing w:before="720" w:after="720" w:line="365" w:lineRule="exact"/>
      <w:ind w:hanging="2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272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7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72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272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327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327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2728D"/>
    <w:pPr>
      <w:shd w:val="clear" w:color="auto" w:fill="FFFFFF"/>
      <w:spacing w:before="420" w:after="720" w:line="374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2728D"/>
    <w:pPr>
      <w:shd w:val="clear" w:color="auto" w:fill="FFFFFF"/>
      <w:spacing w:before="720" w:line="322" w:lineRule="exact"/>
      <w:ind w:hanging="1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2728D"/>
    <w:pPr>
      <w:shd w:val="clear" w:color="auto" w:fill="FFFFFF"/>
      <w:spacing w:line="278" w:lineRule="exact"/>
      <w:ind w:hanging="11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2728D"/>
    <w:pPr>
      <w:shd w:val="clear" w:color="auto" w:fill="FFFFFF"/>
      <w:spacing w:before="720" w:after="720" w:line="365" w:lineRule="exact"/>
      <w:ind w:hanging="2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2021-03-15T09:51:00Z</dcterms:created>
  <dcterms:modified xsi:type="dcterms:W3CDTF">2021-03-15T09:52:00Z</dcterms:modified>
</cp:coreProperties>
</file>