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A" w:rsidRDefault="002E038A">
      <w:pPr>
        <w:spacing w:before="150" w:after="0" w:line="396" w:lineRule="atLeast"/>
        <w:jc w:val="center"/>
        <w:outlineLvl w:val="1"/>
        <w:rPr>
          <w:rFonts w:ascii="Verdana" w:hAnsi="Verdana"/>
          <w:caps/>
          <w:color w:val="000000"/>
          <w:sz w:val="33"/>
          <w:shd w:val="clear" w:color="auto" w:fill="FFFFFF"/>
        </w:rPr>
      </w:pPr>
      <w:r>
        <w:rPr>
          <w:rFonts w:ascii="Verdana" w:hAnsi="Verdana"/>
          <w:caps/>
          <w:color w:val="000000"/>
          <w:sz w:val="33"/>
          <w:shd w:val="clear" w:color="auto" w:fill="FFFFFF"/>
        </w:rPr>
        <w:t>ОПИСАНИЕ ОСНОВНОЙ ОБРАЗОВАТЕЛЬНОЙ ПРОГРАММЫ</w:t>
      </w:r>
    </w:p>
    <w:p w:rsidR="006137BA" w:rsidRDefault="002E038A">
      <w:pPr>
        <w:spacing w:before="150" w:after="0" w:line="396" w:lineRule="atLeast"/>
        <w:jc w:val="center"/>
        <w:outlineLvl w:val="1"/>
        <w:rPr>
          <w:rFonts w:ascii="Verdana" w:hAnsi="Verdana"/>
          <w:i/>
          <w:caps/>
          <w:color w:val="000000"/>
          <w:sz w:val="33"/>
          <w:shd w:val="clear" w:color="auto" w:fill="FFFFFF"/>
        </w:rPr>
      </w:pPr>
      <w:r>
        <w:rPr>
          <w:rFonts w:ascii="Verdana" w:hAnsi="Verdana"/>
          <w:caps/>
          <w:color w:val="000000"/>
          <w:sz w:val="33"/>
          <w:shd w:val="clear" w:color="auto" w:fill="FFFFFF"/>
        </w:rPr>
        <w:t>МУНИЦИПАЛЬНОГО КАзеннОГО УЧРЕЖДЕНИЯ ДОПОЛНИТЕЛЬНОГО ОБРАЗОВАНИЯ «</w:t>
      </w:r>
      <w:r>
        <w:rPr>
          <w:rFonts w:ascii="Verdana" w:hAnsi="Verdana"/>
          <w:i/>
          <w:caps/>
          <w:color w:val="000000"/>
          <w:sz w:val="33"/>
          <w:shd w:val="clear" w:color="auto" w:fill="FFFFFF"/>
        </w:rPr>
        <w:t>ЦЕНТр ТВОРЧЕСТВА детей и юношества малгобекского муниципального района»</w:t>
      </w:r>
    </w:p>
    <w:p w:rsidR="006137BA" w:rsidRDefault="002E038A">
      <w:pPr>
        <w:spacing w:before="150" w:after="0" w:line="396" w:lineRule="atLeast"/>
        <w:jc w:val="center"/>
        <w:outlineLvl w:val="1"/>
        <w:rPr>
          <w:rFonts w:ascii="Verdana" w:hAnsi="Verdana"/>
          <w:i/>
          <w:caps/>
          <w:color w:val="7F6905"/>
          <w:sz w:val="33"/>
          <w:shd w:val="clear" w:color="auto" w:fill="FFFFFF"/>
        </w:rPr>
      </w:pPr>
      <w:r>
        <w:rPr>
          <w:rFonts w:ascii="Verdana" w:hAnsi="Verdana"/>
          <w:i/>
          <w:caps/>
          <w:color w:val="7F6905"/>
          <w:sz w:val="33"/>
          <w:shd w:val="clear" w:color="auto" w:fill="FFFFFF"/>
        </w:rPr>
        <w:t> 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ahoma" w:hAnsi="Tahoma"/>
          <w:color w:val="4E4103"/>
          <w:sz w:val="20"/>
          <w:shd w:val="clear" w:color="auto" w:fill="FFFFFF"/>
        </w:rPr>
        <w:t> </w:t>
      </w:r>
      <w:bookmarkStart w:id="0" w:name="_dx_frag_StartFragment"/>
      <w:bookmarkEnd w:id="0"/>
      <w:r>
        <w:rPr>
          <w:rFonts w:ascii="Tahoma" w:hAnsi="Tahoma"/>
          <w:color w:val="4E4103"/>
          <w:sz w:val="20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ОПИСАНИЕ</w:t>
      </w:r>
    </w:p>
    <w:p w:rsidR="006137BA" w:rsidRDefault="002E038A">
      <w:pPr>
        <w:spacing w:before="30" w:after="30" w:line="405" w:lineRule="atLeast"/>
        <w:jc w:val="center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ОБРАЗОВАТЕЛЬНОЙ ПРОГРАММЫ: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1. Пояснительная записка к образовательной программе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 2. Учебный план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      3. Сведения о 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реализуемых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дополнительных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общеобразовательных 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программах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. 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 4. Календарный учебный график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      5. Расписание 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учебных занятий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      6. Информация о 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реализуемых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дополнительных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              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общеобразовательных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программах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и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численности обучающихся                                       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по ним.</w:t>
      </w:r>
    </w:p>
    <w:p w:rsidR="006137BA" w:rsidRDefault="002E038A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7. Кадровая обеспеченность образовательн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ого процесса</w:t>
      </w:r>
    </w:p>
    <w:p w:rsidR="006137BA" w:rsidRDefault="002E038A">
      <w:pPr>
        <w:spacing w:before="30" w:after="30"/>
        <w:rPr>
          <w:rFonts w:ascii="Arial" w:hAnsi="Arial"/>
          <w:b/>
          <w:color w:val="000000"/>
          <w:sz w:val="20"/>
          <w:shd w:val="clear" w:color="auto" w:fill="F5F5F5"/>
        </w:rPr>
      </w:pPr>
      <w:r>
        <w:rPr>
          <w:rFonts w:ascii="Verdana" w:hAnsi="Verdana"/>
          <w:b/>
          <w:color w:val="000000"/>
          <w:sz w:val="36"/>
          <w:shd w:val="clear" w:color="auto" w:fill="FFFFFF"/>
        </w:rPr>
        <w:t> </w:t>
      </w:r>
    </w:p>
    <w:p w:rsidR="006137BA" w:rsidRDefault="002E038A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hd w:val="clear" w:color="auto" w:fill="FFFFFF"/>
        </w:rPr>
        <w:t xml:space="preserve">                  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ПОЯСНИТЕЛЬНАЯ ЗАПИСКА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bookmarkStart w:id="1" w:name="_GoBack"/>
      <w:r>
        <w:rPr>
          <w:rFonts w:ascii="Times New Roman" w:hAnsi="Times New Roman"/>
          <w:color w:val="000000"/>
          <w:sz w:val="24"/>
          <w:shd w:val="clear" w:color="auto" w:fill="FFFFFF"/>
        </w:rPr>
        <w:t>Основная образовательная программа ЦТДиЮ является нормативным документом, разработанным и утвержденным на уровне организации, определяющим содержание и организацию образовательного процесса. 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4E4103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Реализация дополнительного образования обучающихся в МКУ ДО ЦТДиЮ ММР (далее - Учреждение) по общеразвивающим программам осуществляется на основе следующих нормативно-правовых документов:</w:t>
      </w:r>
      <w:r>
        <w:rPr>
          <w:rFonts w:ascii="Times New Roman" w:hAnsi="Times New Roman"/>
          <w:sz w:val="24"/>
        </w:rPr>
        <w:t xml:space="preserve"> 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Федеральный закон Российской Федерации от 29 декабря 2012 года №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273 – ФЗ «Об образовании в Российской Федерации»;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Концепция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Письмо Минобрнауки России от 11.12.2006 № 06 – 1844 «О примерных требованиях к программам дополнительного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образования детей»;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Постановление Главного  государственного санитарного врача Российской Федерации от 4 июля 2014 г. № 41 г. Москва «Об утверждении СанПиН 2.4.4.3172 – 14 «Санитарно-эпидемиологические требования к устройству и содержанию и организации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режима работы образова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тельных организаций дополнительного образования детей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»;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Стратегия развития воспитания в Российской Федерации на период до 2025 года, утвержденная распоряжением Правительства РФ от 29 мая 2015 г. № 996 –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Федеральные требования к образовательным учрежде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ниям в части охраны здоровья обучающихся, воспитанников, утвержденные приказом Минобрнауки от 28 декабря 2010 г. № 2106;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Распоряжение Правительства РФ от 24 апреля 2015 г. № 729 –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«План мероприятий на 2015 – 2020 годы по реализации Концепции развития 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ополнительного образования детей»;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Методические рекомендации по разработке и оформлению дополнительных общеобразовательных (общеразвивающих) программ;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Устав МКУ ДО «ЦТДиЮ ММР»;</w:t>
      </w:r>
    </w:p>
    <w:p w:rsidR="006137BA" w:rsidRDefault="002E03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Другие локальные акты учреждения.</w:t>
      </w:r>
    </w:p>
    <w:p w:rsidR="006137BA" w:rsidRDefault="002E038A">
      <w:pPr>
        <w:spacing w:before="180" w:after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Образовательная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учреждения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выст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упает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как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комплекс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приемов по обеспечению эффективного взаимодействия всех участников образовательного процесса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достижении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поставленных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целей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получении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проектируемых результатов.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программе отражены цели и задачи, направленные на развитие до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полнительного образования в учреждении, средства и механизмы, обеспечивающие их практическую реализацию.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Цель основной образовательной программы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Центра творчества – обеспечение качественных изменений образовательной политики организации на основе формирования ее культурной модели, как оригинальной среды воспитания и дополнительного образования детей, как уникального типа образовательного процесса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или своей субкультуры, основанной на общечеловеческих ценностях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активизация познавательных интересов учащихся, формирование творчески растущей личности, содействие профессиональному самоопределению обучающихся, их адаптации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жизни в обществе, создание усл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овий для освоения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социокультурных ценностей, развития их индивидуальных способностей, выявление, поддержка и развитие талантливых и одаренных детей.</w:t>
      </w:r>
    </w:p>
    <w:p w:rsidR="006137BA" w:rsidRDefault="002E038A">
      <w:pPr>
        <w:spacing w:before="30" w:after="3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Для достижения цели необходимо решать следующие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задачи:</w:t>
      </w:r>
    </w:p>
    <w:p w:rsidR="006137BA" w:rsidRDefault="002E038A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обновление содержания образования, фо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рм и методов обучения, способствующих формированию и развитию индивидуальных способностей обучающихся; разработка подходов повышения качества, доступности и эффективности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6137BA" w:rsidRDefault="002E038A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повышение общественного статуса дополнительного образования, обеспечение доступн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ости дополнительного образования детей независимо от места жительства, социально-экономического статуса, состояния здоровья;</w:t>
      </w:r>
    </w:p>
    <w:p w:rsidR="006137BA" w:rsidRDefault="002E038A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развитие мотивации личности ребенка к познанию и творчеству; выявление, развитие и поддержка талантливых и одаренных детей;</w:t>
      </w:r>
    </w:p>
    <w:p w:rsidR="006137BA" w:rsidRDefault="002E038A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усиле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ние роли воспитательной работы в становлении и формировании личности обучающихся, профилактике безнадзорности и правонарушений несовершеннолетних.</w:t>
      </w:r>
    </w:p>
    <w:p w:rsidR="006137BA" w:rsidRDefault="002E038A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укрепление здоровья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привитие им потребности в здоровом образе жизни;</w:t>
      </w:r>
    </w:p>
    <w:p w:rsidR="006137BA" w:rsidRDefault="002E038A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4E4103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организация содержательно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й досуговой деятельности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Новая модель образовательного пространства ЦТ должна быть ориентирована на органическое единство нового содержания образования, новых форм организации образовательного процесса и новых форм оценки качества образования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через разработку механизма постоянного обновления содержания дополнительного образования на основе предвидения, прогнозирования наиболее перспективных и продуктивных путей его организации.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Основными результатами должны стать: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престиж Центра творчества в си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стеме образования района, республики;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сложившийся имидж организации;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гарантированное достижение заявленных государством ключевых компетенций личности ребенка в интеллектуальной, общественно-политической, коммуникационной, информационной и прочих сферах.</w:t>
      </w:r>
      <w:proofErr w:type="gramEnd"/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Образовательная программа предполагает обучение, воспитание и развитие детей в возрасте от 6 до 18 лет.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Учебные занятия в Центре творчества проходят в соответствии с расписанием, утвержденным директором, с учетом предельной нагрузки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обучающегося. Учебны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й план ориентирован на 36 недель, преимущественно с 15 сентября по 30 мая.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Занятия в детских творческих объединениях проводятся по группам, индивидуально, или всем составом объединения.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Количество обучающихся в группе до 15 человек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  продолжительность занятий в объединении 45 минут, но могут быть рассмотрены изменения по наполняемости групп и продолжительности занятий в кружках на Методическом совете (в зависимости от направленности дополнительных общеобразовательных (общеразвивающи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х) программ).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 каникулярное время педагоги работают одну смену в лагерях дневного пребывания на базе школ Малгобекского района. Виды и формы образовательной деятельности в каникулярное время могут видоизменяться в зависимости от содержания образовательных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программ и планов ЦТ.</w:t>
      </w:r>
    </w:p>
    <w:p w:rsidR="006137BA" w:rsidRDefault="002E038A">
      <w:pPr>
        <w:spacing w:before="180" w:after="180"/>
        <w:jc w:val="both"/>
        <w:rPr>
          <w:rFonts w:ascii="Times New Roman" w:hAnsi="Times New Roman"/>
          <w:color w:val="4E4103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 систематизирован по структурным подразделениям, часы педагогической нагрузки распределены по трём направленностям дополнительных общеобразовательных программ: технической, художественной,</w:t>
      </w:r>
      <w:r>
        <w:rPr>
          <w:rFonts w:ascii="Times New Roman" w:hAnsi="Times New Roman"/>
          <w:color w:val="4E4103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социально-педагогической</w:t>
      </w:r>
      <w:proofErr w:type="gramStart"/>
      <w:r>
        <w:rPr>
          <w:rFonts w:ascii="Times New Roman" w:hAnsi="Times New Roman"/>
          <w:color w:val="4E4103"/>
          <w:sz w:val="24"/>
          <w:shd w:val="clear" w:color="auto" w:fill="FFFFFF"/>
        </w:rPr>
        <w:t xml:space="preserve"> .</w:t>
      </w:r>
      <w:proofErr w:type="gramEnd"/>
    </w:p>
    <w:p w:rsidR="006137BA" w:rsidRDefault="002E038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технической направленности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ческих способностей талантливой молодёжи.</w:t>
      </w:r>
    </w:p>
    <w:p w:rsidR="006137BA" w:rsidRDefault="002E038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художественной направленности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является: нравственное и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6137BA" w:rsidRDefault="002E03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</w:t>
      </w:r>
    </w:p>
    <w:p w:rsidR="006137BA" w:rsidRDefault="002E03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развитие эстетического восприятия произведений культуры, произведений искусства, природы;</w:t>
      </w:r>
    </w:p>
    <w:p w:rsidR="006137BA" w:rsidRDefault="002E03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способствова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ние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6137BA" w:rsidRDefault="002E03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E4103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формирование художественно-эстетических знаний, умений и навыков.</w:t>
      </w:r>
    </w:p>
    <w:p w:rsidR="006137BA" w:rsidRDefault="006137BA">
      <w:pPr>
        <w:spacing w:after="0" w:line="240" w:lineRule="auto"/>
        <w:jc w:val="both"/>
        <w:rPr>
          <w:rFonts w:ascii="Times New Roman" w:hAnsi="Times New Roman"/>
          <w:color w:val="4E4103"/>
          <w:sz w:val="24"/>
        </w:rPr>
      </w:pPr>
    </w:p>
    <w:p w:rsidR="006137BA" w:rsidRDefault="002E038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Социально-педагогическая направленность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жличностных взаимоотношений, адаптацию в коллективе. Формирование опыта проживания в социальной системе, обозначение профессиональных перспектив.</w:t>
      </w:r>
    </w:p>
    <w:p w:rsidR="006137BA" w:rsidRDefault="006137BA">
      <w:pPr>
        <w:spacing w:after="0" w:line="240" w:lineRule="auto"/>
        <w:jc w:val="both"/>
        <w:rPr>
          <w:rFonts w:ascii="Times New Roman" w:hAnsi="Times New Roman"/>
          <w:color w:val="4E4103"/>
          <w:sz w:val="24"/>
        </w:rPr>
      </w:pPr>
    </w:p>
    <w:p w:rsidR="006137BA" w:rsidRDefault="002E038A">
      <w:pPr>
        <w:spacing w:before="180" w:after="18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Основу образовательного процесса Дома творчества составляют дополнительные общеобразовательные программы. Все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 программ – 13.</w:t>
      </w:r>
    </w:p>
    <w:p w:rsidR="006137BA" w:rsidRDefault="002E038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образовательных программ соответствует:</w:t>
      </w:r>
    </w:p>
    <w:p w:rsidR="006137BA" w:rsidRDefault="002E038A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достижениям мировой культуры, российским традициям;</w:t>
      </w:r>
    </w:p>
    <w:p w:rsidR="006137BA" w:rsidRDefault="002E038A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определенному уровню образования;</w:t>
      </w:r>
    </w:p>
    <w:p w:rsidR="006137BA" w:rsidRDefault="002E038A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направленностям дополнительных общеразвивающих программ;</w:t>
      </w:r>
    </w:p>
    <w:p w:rsidR="006137BA" w:rsidRDefault="002E038A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современным образовательным технологиям, кот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орые отражены:</w:t>
      </w:r>
    </w:p>
    <w:p w:rsidR="006137BA" w:rsidRDefault="002E03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принципах обучения;</w:t>
      </w:r>
    </w:p>
    <w:p w:rsidR="006137BA" w:rsidRDefault="002E03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формах и методах обучения;</w:t>
      </w:r>
    </w:p>
    <w:p w:rsidR="006137BA" w:rsidRDefault="002E03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методах контроля и управления образовательной деятельностью;</w:t>
      </w:r>
    </w:p>
    <w:p w:rsidR="006137BA" w:rsidRDefault="002E03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средствах обучения.</w:t>
      </w:r>
    </w:p>
    <w:p w:rsidR="006137BA" w:rsidRDefault="002E038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Используемые методы организации образовательной деятельности в системе дополнительного образования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Учреждения: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практические (упражнения, самостоятельные задания)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наглядные (наглядные пособия, технические средства обучения)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демонстрационные (экскурсии, посещение культурологических учреждений)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дидактические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(использование обучающих пособий)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иллюстративные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(использование иллюстративного материала художественной и периодической печати)</w:t>
      </w:r>
      <w:proofErr w:type="gramEnd"/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словесные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(объяснение, рассказ, беседа, описание, разъяснение)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игровые (основаны на игровой деятельности воспитанников)</w:t>
      </w:r>
      <w:proofErr w:type="gramEnd"/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технологические (использование различных педагогических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технологий в организации работы с детьми)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Объяснительно-иллюстративные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(объяснение, описание на иллюстративном фактическом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материале)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6137BA" w:rsidRDefault="002E038A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исследовательские (самостоятельные наблюдения, исследовательские задания)</w:t>
      </w:r>
    </w:p>
    <w:p w:rsidR="006137BA" w:rsidRDefault="002E038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Виды занятий: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Игры (познавательные, творческие, диагностически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е, ролевые и т.д.)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Конкурс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Фестиваль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Соревнование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Экскурсия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Концерт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Выставка</w:t>
      </w:r>
    </w:p>
    <w:p w:rsidR="006137BA" w:rsidRDefault="002E038A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Викторина и т.д.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Содержание программ соответствует государственным требованиям.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 учетом специфики каждой программы, возрастных особенностей обучающихся, на которые она рассчитана, устанавливаются сроки обучения в объединениях от 1 до 3 лет.</w:t>
      </w:r>
    </w:p>
    <w:p w:rsidR="006137BA" w:rsidRDefault="006137B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Одним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из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основных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руководящих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документов,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предназначенных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для планирования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организа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ции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образовательного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процесса,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определяющим направленность и содержание обучения конкретных групп в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МКУ ДО «ЦТДиЮ ММР», является учебный план.</w:t>
      </w: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</w:p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2. Учебный план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бностей ребенка, индивидуализации обучения, развития творческого потенциала личности учащихся.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является основным разделом образовательной программы учреждения, составленный в соответствии с целями и задачами деятельности Центра творчества дете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й и юношества Малгобекского района.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 составлен в соответствии с федеральными и региональными документами, регламентирующими деятельность образовательных учреждений дополнительного образования детей.</w:t>
      </w:r>
    </w:p>
    <w:p w:rsidR="006137BA" w:rsidRDefault="002E038A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План ориентирован на пятидневную рабочую нед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6137BA" w:rsidRDefault="002E038A">
      <w:pPr>
        <w:spacing w:after="0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учебного плана дополнительного образования детей включает в себя следующие 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направленности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6137BA" w:rsidRDefault="002E038A">
      <w:pPr>
        <w:numPr>
          <w:ilvl w:val="0"/>
          <w:numId w:val="17"/>
        </w:numPr>
        <w:spacing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техническая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;</w:t>
      </w:r>
      <w:proofErr w:type="gramEnd"/>
    </w:p>
    <w:p w:rsidR="006137BA" w:rsidRDefault="002E038A">
      <w:pPr>
        <w:numPr>
          <w:ilvl w:val="0"/>
          <w:numId w:val="17"/>
        </w:numPr>
        <w:spacing w:line="27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художественн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ая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;</w:t>
      </w:r>
      <w:proofErr w:type="gramEnd"/>
    </w:p>
    <w:p w:rsidR="006137BA" w:rsidRDefault="002E038A">
      <w:pPr>
        <w:numPr>
          <w:ilvl w:val="0"/>
          <w:numId w:val="17"/>
        </w:numPr>
        <w:spacing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социально-педагогическая.</w:t>
      </w:r>
    </w:p>
    <w:bookmarkEnd w:id="1"/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Направленности включают работу следующих объединений: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tbl>
      <w:tblPr>
        <w:tblW w:w="930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680"/>
        <w:gridCol w:w="3721"/>
        <w:gridCol w:w="1261"/>
      </w:tblGrid>
      <w:tr w:rsidR="006137BA">
        <w:trPr>
          <w:trHeight w:val="54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</w:t>
            </w:r>
          </w:p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Направленность</w:t>
            </w:r>
          </w:p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Наименование объединения</w:t>
            </w:r>
          </w:p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Кол-во</w:t>
            </w:r>
          </w:p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групп</w:t>
            </w:r>
          </w:p>
        </w:tc>
      </w:tr>
      <w:tr w:rsidR="006137BA">
        <w:trPr>
          <w:trHeight w:val="333"/>
        </w:trPr>
        <w:tc>
          <w:tcPr>
            <w:tcW w:w="6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</w:t>
            </w:r>
          </w:p>
        </w:tc>
        <w:tc>
          <w:tcPr>
            <w:tcW w:w="3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Художественно-эстетическая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 Аппликация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333"/>
        </w:trPr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2. Петелька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Буратино (кукольный театр)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4. Бисерные фантазии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5. Бисероплетение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6. Умелые руки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7. Умелица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8. Веселые нотки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9. Юный художник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10. Национальные танцы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11. Я могу (для детей с ОВЗ)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2E038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11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23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Социально-педагогическая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 Веселый светофор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  1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3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 Робототехника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 1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ВСЕГО: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22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29</w:t>
            </w:r>
          </w:p>
        </w:tc>
      </w:tr>
    </w:tbl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     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              </w:t>
      </w: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        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определяет:</w:t>
      </w:r>
    </w:p>
    <w:p w:rsidR="006137BA" w:rsidRDefault="002E038A">
      <w:pPr>
        <w:numPr>
          <w:ilvl w:val="0"/>
          <w:numId w:val="19"/>
        </w:num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максимальный объем учебной нагрузки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отводимый на освоение общеобразовательной программы;</w:t>
      </w:r>
    </w:p>
    <w:p w:rsidR="006137BA" w:rsidRDefault="002E038A">
      <w:pPr>
        <w:numPr>
          <w:ilvl w:val="0"/>
          <w:numId w:val="19"/>
        </w:num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недельную учебную нагрузку, в соответствии с образовательным уровнем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6137BA" w:rsidRDefault="002E038A">
      <w:pPr>
        <w:numPr>
          <w:ilvl w:val="0"/>
          <w:numId w:val="19"/>
        </w:num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годовую учебную нагрузку, в соответствии 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содержанием дополнительной общеобразовательной программы. 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   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 Учреждение работает в режиме 6 – дневной учебной недели. Занятия в учреждении начинаются 15 сентября  и заканчиваются 31 мая. Продолжительность учебных занятий 36 учебных недель.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Количес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тво часов по программе 72, 144 часов. Обучающиеся занимаются 2 раза в неделю по 2 часа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Учебно-тематический план рассчитывается на 36 учебных недель.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Занятия проводятся академическими часами - 45 минут (в группах с детьми от 7 лет и старше);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30 ми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нут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в группах с детьми 6 летнего возраста и с детьми ОВЗ).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В соответствии с требованиями СанПиН 2.4.4.3172-14 между занятиями предусмотрены перерывы 10 минут.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                   Учебный   план  на  2020 - 2021 учебный год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по программам доп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олнительного образования  МКУ ДО  «ЦТДиЮ ММР"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tbl>
      <w:tblPr>
        <w:tblW w:w="9435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122"/>
        <w:gridCol w:w="2368"/>
        <w:gridCol w:w="1060"/>
        <w:gridCol w:w="1168"/>
        <w:gridCol w:w="105"/>
        <w:gridCol w:w="979"/>
      </w:tblGrid>
      <w:tr w:rsidR="006137BA">
        <w:trPr>
          <w:trHeight w:val="59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/п</w:t>
            </w: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Наименование творческого объединения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Ф.И.О. педагога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Кол-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вогрупп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Учебная</w:t>
            </w:r>
          </w:p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нагрузка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Всего</w:t>
            </w:r>
          </w:p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часов</w:t>
            </w:r>
          </w:p>
        </w:tc>
      </w:tr>
      <w:tr w:rsidR="006137BA">
        <w:trPr>
          <w:trHeight w:val="27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Художественно-эстетическое направление</w:t>
            </w:r>
          </w:p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Буратино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Галаева М.М.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Веселые нотки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Чапанова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Ф.Ю.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Юный художник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Адамова Т.М.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Национальные танцы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Балоева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36 часов</w:t>
            </w:r>
          </w:p>
        </w:tc>
      </w:tr>
      <w:tr w:rsidR="006137BA">
        <w:trPr>
          <w:trHeight w:val="27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Изобразительное и декоративно-прикладное направление</w:t>
            </w:r>
          </w:p>
        </w:tc>
      </w:tr>
      <w:tr w:rsidR="006137BA">
        <w:trPr>
          <w:trHeight w:val="403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Бисероплетение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Гегиева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М.Л.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9 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Умелица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Хамхоева Х.М.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15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Умелые руки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Белхороева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З.Х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82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Петелька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Галаева М.М.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Аппликация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Арчакова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М.М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377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Бисерные фантазии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Пугоева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Х.Б.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377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 смогу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Хамхоева Х.М..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63 часа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Техническое направление</w:t>
            </w:r>
          </w:p>
        </w:tc>
      </w:tr>
      <w:tr w:rsidR="006137BA">
        <w:trPr>
          <w:trHeight w:val="304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Робототехника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Гандалоев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18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18 часов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Социально –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педагогическое  направление</w:t>
            </w:r>
          </w:p>
        </w:tc>
      </w:tr>
      <w:tr w:rsidR="006137BA">
        <w:trPr>
          <w:trHeight w:val="420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Веселый светофор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Арчакова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9 часов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2E038A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Общее количество часов  -  126 часа</w:t>
            </w:r>
          </w:p>
        </w:tc>
      </w:tr>
      <w:tr w:rsidR="006137BA">
        <w:trPr>
          <w:jc w:val="center"/>
        </w:trPr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</w:tr>
    </w:tbl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Общее количество часов по штатному расписанию -  126 часов.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Вакансия –  0 часа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Групп-29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Педагогов-7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 Всего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воспитанников-420</w:t>
      </w:r>
    </w:p>
    <w:p w:rsidR="006137BA" w:rsidRDefault="002E038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2E038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Годовой календарный учебный график на 2020-2021 учебный год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      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Образовательная деятельность в учреждении осуществляется в течение всего календарного года, включая каникулярное время.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Организованное начало учебного года – 15.09.2020 г.</w:t>
      </w:r>
    </w:p>
    <w:p w:rsidR="006137BA" w:rsidRDefault="002E038A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 Набор и комплектование групп –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с 01 .09.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 15.09. 2020г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 Начало учебных занятий – 15 сентября 2020 года.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 Продолжительность учебного года – 36 недель.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Организованное окончание учебного год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– 31 мая 2021года.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 Работа по временному расписанию и плану работы учреждения, составленному на период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активного отдыха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– с 1 июня по 31 июля 2021г.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 Подготовка к организации образовательного процесса – с 13 августа по 15 сентября  2021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года.</w:t>
      </w:r>
    </w:p>
    <w:p w:rsidR="006137BA" w:rsidRDefault="002E038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2E038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Расписание занятий</w:t>
      </w:r>
    </w:p>
    <w:p w:rsidR="006137BA" w:rsidRDefault="002E038A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учащихся, родителей (законных представителей) несовершеннолетних учащихся и возрастных особенностей учащихся.</w:t>
      </w:r>
    </w:p>
    <w:p w:rsidR="006137BA" w:rsidRDefault="002E038A">
      <w:pPr>
        <w:spacing w:before="30" w:after="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Расписание занятий может корректироваться и изменяться. Изменения в расписании занятий допускаются на основании приказа директора после письмен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ного заявления педагога</w:t>
      </w:r>
    </w:p>
    <w:p w:rsidR="006137BA" w:rsidRDefault="002E038A">
      <w:pPr>
        <w:spacing w:before="30" w:after="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Расписание занятий Муниципального казенного учреждения дополнительного</w:t>
      </w:r>
    </w:p>
    <w:p w:rsidR="006137BA" w:rsidRDefault="002E038A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образования  « Центр творчества детей и юношества Малгобекского                    </w:t>
      </w:r>
    </w:p>
    <w:p w:rsidR="006137BA" w:rsidRDefault="002E038A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           муниципального района" на 2020-2021 учебный год</w:t>
      </w:r>
    </w:p>
    <w:p w:rsidR="006137BA" w:rsidRDefault="002E038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tbl>
      <w:tblPr>
        <w:tblW w:w="11933" w:type="dxa"/>
        <w:jc w:val="center"/>
        <w:tblInd w:w="-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60"/>
        <w:gridCol w:w="1740"/>
        <w:gridCol w:w="840"/>
        <w:gridCol w:w="1125"/>
        <w:gridCol w:w="1080"/>
        <w:gridCol w:w="975"/>
        <w:gridCol w:w="1260"/>
        <w:gridCol w:w="720"/>
        <w:gridCol w:w="1830"/>
      </w:tblGrid>
      <w:tr w:rsidR="006137BA">
        <w:trPr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Название творческого объединения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Ф.И.О. педагога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Вт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Ср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Чт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Сб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Место занятий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Аппликация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Арчакова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15.00-16.30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15.00-16.30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ind w:right="870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агопши</w:t>
            </w:r>
            <w:proofErr w:type="spellEnd"/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Веселый светофор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Арчакова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16.35-17.20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16.35-17.20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Д/с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Сагопши</w:t>
            </w:r>
            <w:proofErr w:type="spellEnd"/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3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Петелька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Макшариповна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12.30-13.40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12.30-13.40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12.00-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12.30-13.45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13.00-14.1015.0017.30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СОШ№30</w:t>
            </w: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№8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4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Буратино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Макшариповна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12.00-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12.00-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СОШ№30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5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Бисерные фантазии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Пугоева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Борисовна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12.00-15.0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12.0015.00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СОШ№30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6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Умелица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Хамхоева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Моусаровна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9.30-11.00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11.10-12.35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9.30-11.00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11.10-12.35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13.00-15.30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9.30-11.00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11.10-12.35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 СОШ№12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Веселые нотки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Чапанова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Юнусовна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13.00-16.35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13.00-16.35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Зязиков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-Юрт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8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Робототехника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Гандалоев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Джабраил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Магомедович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13.00-16.50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13.00-16.50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13.00-16.50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13.00-17.00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Инарки</w:t>
            </w:r>
            <w:proofErr w:type="spellEnd"/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Умелые руки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Белхороева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Зарима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Хасановна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11.00-13.25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11.00-13.25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11.00-13.25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СОШ№12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10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Бисероплетение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Гегиева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Лабзановна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13.00-16.40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13.00-16.40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СОШ№30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Юные художники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Таус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Мосудовна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12.50-14.35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13.00-14.45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12.50-14.35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13.00-14.45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СОШ№25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Национальные танцы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Балоева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Зульфия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14.30-16.55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14.30-16.55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14.30-16.55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Пседах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Я смогу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Хамхоева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Моусаровна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15.20-16.10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15.20-16.10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Центр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</w:p>
          <w:p w:rsidR="006137BA" w:rsidRDefault="002E038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детьми ОВЗ</w:t>
            </w:r>
          </w:p>
        </w:tc>
      </w:tr>
    </w:tbl>
    <w:p w:rsidR="006137BA" w:rsidRDefault="002E038A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rPr>
          <w:rFonts w:ascii="Times New Roman" w:hAnsi="Times New Roman"/>
          <w:sz w:val="24"/>
        </w:rPr>
      </w:pPr>
    </w:p>
    <w:sectPr w:rsidR="006137BA" w:rsidSect="00323354">
      <w:pgSz w:w="12240" w:h="15840"/>
      <w:pgMar w:top="1133" w:right="1252" w:bottom="1133" w:left="1700" w:header="708" w:footer="708" w:gutter="0"/>
      <w:pgBorders w:offsetFrom="page">
        <w:top w:val="twistedLines1" w:sz="20" w:space="24" w:color="1F497D" w:themeColor="text2"/>
        <w:left w:val="twistedLines1" w:sz="20" w:space="24" w:color="1F497D" w:themeColor="text2"/>
        <w:bottom w:val="twistedLines1" w:sz="20" w:space="24" w:color="1F497D" w:themeColor="text2"/>
        <w:right w:val="twistedLines1" w:sz="20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2FC"/>
    <w:multiLevelType w:val="hybridMultilevel"/>
    <w:tmpl w:val="496C05C0"/>
    <w:lvl w:ilvl="0" w:tplc="247DAB71">
      <w:start w:val="1"/>
      <w:numFmt w:val="decimal"/>
      <w:lvlText w:val="%1."/>
      <w:lvlJc w:val="left"/>
      <w:pPr>
        <w:ind w:left="720" w:hanging="360"/>
      </w:pPr>
    </w:lvl>
    <w:lvl w:ilvl="1" w:tplc="2C50804C">
      <w:start w:val="1"/>
      <w:numFmt w:val="decimal"/>
      <w:lvlText w:val="%2."/>
      <w:lvlJc w:val="left"/>
      <w:pPr>
        <w:ind w:left="1440" w:hanging="360"/>
      </w:pPr>
    </w:lvl>
    <w:lvl w:ilvl="2" w:tplc="048B9330">
      <w:start w:val="1"/>
      <w:numFmt w:val="decimal"/>
      <w:lvlText w:val="%3."/>
      <w:lvlJc w:val="left"/>
      <w:pPr>
        <w:ind w:left="2160" w:hanging="360"/>
      </w:pPr>
    </w:lvl>
    <w:lvl w:ilvl="3" w:tplc="6BEB8147">
      <w:start w:val="1"/>
      <w:numFmt w:val="decimal"/>
      <w:lvlText w:val="%4."/>
      <w:lvlJc w:val="left"/>
      <w:pPr>
        <w:ind w:left="2880" w:hanging="360"/>
      </w:pPr>
    </w:lvl>
    <w:lvl w:ilvl="4" w:tplc="132E0679">
      <w:start w:val="1"/>
      <w:numFmt w:val="decimal"/>
      <w:lvlText w:val="%5."/>
      <w:lvlJc w:val="left"/>
      <w:pPr>
        <w:ind w:left="3600" w:hanging="360"/>
      </w:pPr>
    </w:lvl>
    <w:lvl w:ilvl="5" w:tplc="4BD0DE8A">
      <w:start w:val="1"/>
      <w:numFmt w:val="decimal"/>
      <w:lvlText w:val="%6."/>
      <w:lvlJc w:val="left"/>
      <w:pPr>
        <w:ind w:left="4320" w:hanging="360"/>
      </w:pPr>
    </w:lvl>
    <w:lvl w:ilvl="6" w:tplc="36B66341">
      <w:start w:val="1"/>
      <w:numFmt w:val="decimal"/>
      <w:lvlText w:val="%7."/>
      <w:lvlJc w:val="left"/>
      <w:pPr>
        <w:ind w:left="5040" w:hanging="360"/>
      </w:pPr>
    </w:lvl>
    <w:lvl w:ilvl="7" w:tplc="2DEE6C11">
      <w:start w:val="1"/>
      <w:numFmt w:val="decimal"/>
      <w:lvlText w:val="%8."/>
      <w:lvlJc w:val="left"/>
      <w:pPr>
        <w:ind w:left="5760" w:hanging="360"/>
      </w:pPr>
    </w:lvl>
    <w:lvl w:ilvl="8" w:tplc="207CD1E5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F420EE"/>
    <w:multiLevelType w:val="hybridMultilevel"/>
    <w:tmpl w:val="57246178"/>
    <w:lvl w:ilvl="0" w:tplc="3B7BF049">
      <w:start w:val="1"/>
      <w:numFmt w:val="decimal"/>
      <w:lvlText w:val="%1."/>
      <w:lvlJc w:val="left"/>
      <w:pPr>
        <w:ind w:left="720" w:hanging="360"/>
      </w:pPr>
    </w:lvl>
    <w:lvl w:ilvl="1" w:tplc="17133397">
      <w:start w:val="1"/>
      <w:numFmt w:val="decimal"/>
      <w:lvlText w:val="%2."/>
      <w:lvlJc w:val="left"/>
      <w:pPr>
        <w:ind w:left="1440" w:hanging="360"/>
      </w:pPr>
    </w:lvl>
    <w:lvl w:ilvl="2" w:tplc="1BB9D4A4">
      <w:start w:val="1"/>
      <w:numFmt w:val="decimal"/>
      <w:lvlText w:val="%3."/>
      <w:lvlJc w:val="left"/>
      <w:pPr>
        <w:ind w:left="2160" w:hanging="360"/>
      </w:pPr>
    </w:lvl>
    <w:lvl w:ilvl="3" w:tplc="5ABE9396">
      <w:start w:val="1"/>
      <w:numFmt w:val="decimal"/>
      <w:lvlText w:val="%4."/>
      <w:lvlJc w:val="left"/>
      <w:pPr>
        <w:ind w:left="2880" w:hanging="360"/>
      </w:pPr>
    </w:lvl>
    <w:lvl w:ilvl="4" w:tplc="0810536E">
      <w:start w:val="1"/>
      <w:numFmt w:val="decimal"/>
      <w:lvlText w:val="%5."/>
      <w:lvlJc w:val="left"/>
      <w:pPr>
        <w:ind w:left="3600" w:hanging="360"/>
      </w:pPr>
    </w:lvl>
    <w:lvl w:ilvl="5" w:tplc="1ED3193D">
      <w:start w:val="1"/>
      <w:numFmt w:val="decimal"/>
      <w:lvlText w:val="%6."/>
      <w:lvlJc w:val="left"/>
      <w:pPr>
        <w:ind w:left="4320" w:hanging="360"/>
      </w:pPr>
    </w:lvl>
    <w:lvl w:ilvl="6" w:tplc="129B2944">
      <w:start w:val="1"/>
      <w:numFmt w:val="decimal"/>
      <w:lvlText w:val="%7."/>
      <w:lvlJc w:val="left"/>
      <w:pPr>
        <w:ind w:left="5040" w:hanging="360"/>
      </w:pPr>
    </w:lvl>
    <w:lvl w:ilvl="7" w:tplc="712E722F">
      <w:start w:val="1"/>
      <w:numFmt w:val="decimal"/>
      <w:lvlText w:val="%8."/>
      <w:lvlJc w:val="left"/>
      <w:pPr>
        <w:ind w:left="5760" w:hanging="360"/>
      </w:pPr>
    </w:lvl>
    <w:lvl w:ilvl="8" w:tplc="4D4DC4C1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EB113D6"/>
    <w:multiLevelType w:val="hybridMultilevel"/>
    <w:tmpl w:val="0A82769A"/>
    <w:lvl w:ilvl="0" w:tplc="6F6F46E4">
      <w:start w:val="1"/>
      <w:numFmt w:val="decimal"/>
      <w:lvlText w:val="%1."/>
      <w:lvlJc w:val="left"/>
      <w:pPr>
        <w:ind w:left="720" w:hanging="360"/>
      </w:pPr>
    </w:lvl>
    <w:lvl w:ilvl="1" w:tplc="67CDB406">
      <w:start w:val="1"/>
      <w:numFmt w:val="decimal"/>
      <w:lvlText w:val="%2."/>
      <w:lvlJc w:val="left"/>
      <w:pPr>
        <w:ind w:left="1440" w:hanging="360"/>
      </w:pPr>
    </w:lvl>
    <w:lvl w:ilvl="2" w:tplc="6E775F55">
      <w:start w:val="1"/>
      <w:numFmt w:val="decimal"/>
      <w:lvlText w:val="%3."/>
      <w:lvlJc w:val="left"/>
      <w:pPr>
        <w:ind w:left="2160" w:hanging="360"/>
      </w:pPr>
    </w:lvl>
    <w:lvl w:ilvl="3" w:tplc="4B076A6B">
      <w:start w:val="1"/>
      <w:numFmt w:val="decimal"/>
      <w:lvlText w:val="%4."/>
      <w:lvlJc w:val="left"/>
      <w:pPr>
        <w:ind w:left="2880" w:hanging="360"/>
      </w:pPr>
    </w:lvl>
    <w:lvl w:ilvl="4" w:tplc="29DE1AB6">
      <w:start w:val="1"/>
      <w:numFmt w:val="decimal"/>
      <w:lvlText w:val="%5."/>
      <w:lvlJc w:val="left"/>
      <w:pPr>
        <w:ind w:left="3600" w:hanging="360"/>
      </w:pPr>
    </w:lvl>
    <w:lvl w:ilvl="5" w:tplc="7B17EC3D">
      <w:start w:val="1"/>
      <w:numFmt w:val="decimal"/>
      <w:lvlText w:val="%6."/>
      <w:lvlJc w:val="left"/>
      <w:pPr>
        <w:ind w:left="4320" w:hanging="360"/>
      </w:pPr>
    </w:lvl>
    <w:lvl w:ilvl="6" w:tplc="46EAF17B">
      <w:start w:val="1"/>
      <w:numFmt w:val="decimal"/>
      <w:lvlText w:val="%7."/>
      <w:lvlJc w:val="left"/>
      <w:pPr>
        <w:ind w:left="5040" w:hanging="360"/>
      </w:pPr>
    </w:lvl>
    <w:lvl w:ilvl="7" w:tplc="5B2B9B78">
      <w:start w:val="1"/>
      <w:numFmt w:val="decimal"/>
      <w:lvlText w:val="%8."/>
      <w:lvlJc w:val="left"/>
      <w:pPr>
        <w:ind w:left="5760" w:hanging="360"/>
      </w:pPr>
    </w:lvl>
    <w:lvl w:ilvl="8" w:tplc="1D5EC8B5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F4BD159"/>
    <w:multiLevelType w:val="hybridMultilevel"/>
    <w:tmpl w:val="7E8EAEB0"/>
    <w:lvl w:ilvl="0" w:tplc="21E2DB8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396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00C16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1A1FA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966AC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B1E3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105B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F09C5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216F3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2F29A92"/>
    <w:multiLevelType w:val="hybridMultilevel"/>
    <w:tmpl w:val="1986AF9C"/>
    <w:lvl w:ilvl="0" w:tplc="4C8AA12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7C2B88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865BDC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91B2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5C5BE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48B3E8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15536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B744C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EBAAD2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40935F5"/>
    <w:multiLevelType w:val="hybridMultilevel"/>
    <w:tmpl w:val="C8A27630"/>
    <w:lvl w:ilvl="0" w:tplc="4D2338B0">
      <w:start w:val="2"/>
      <w:numFmt w:val="decimal"/>
      <w:lvlText w:val="%1."/>
      <w:lvlJc w:val="left"/>
      <w:pPr>
        <w:ind w:left="720" w:hanging="360"/>
      </w:pPr>
    </w:lvl>
    <w:lvl w:ilvl="1" w:tplc="491307E7">
      <w:start w:val="1"/>
      <w:numFmt w:val="decimal"/>
      <w:lvlText w:val="%2."/>
      <w:lvlJc w:val="left"/>
      <w:pPr>
        <w:ind w:left="1440" w:hanging="360"/>
      </w:pPr>
    </w:lvl>
    <w:lvl w:ilvl="2" w:tplc="490A0DCF">
      <w:start w:val="1"/>
      <w:numFmt w:val="decimal"/>
      <w:lvlText w:val="%3."/>
      <w:lvlJc w:val="left"/>
      <w:pPr>
        <w:ind w:left="2160" w:hanging="360"/>
      </w:pPr>
    </w:lvl>
    <w:lvl w:ilvl="3" w:tplc="1B2D0DB6">
      <w:start w:val="1"/>
      <w:numFmt w:val="decimal"/>
      <w:lvlText w:val="%4."/>
      <w:lvlJc w:val="left"/>
      <w:pPr>
        <w:ind w:left="2880" w:hanging="360"/>
      </w:pPr>
    </w:lvl>
    <w:lvl w:ilvl="4" w:tplc="11F3757D">
      <w:start w:val="1"/>
      <w:numFmt w:val="decimal"/>
      <w:lvlText w:val="%5."/>
      <w:lvlJc w:val="left"/>
      <w:pPr>
        <w:ind w:left="3600" w:hanging="360"/>
      </w:pPr>
    </w:lvl>
    <w:lvl w:ilvl="5" w:tplc="12F08E01">
      <w:start w:val="1"/>
      <w:numFmt w:val="decimal"/>
      <w:lvlText w:val="%6."/>
      <w:lvlJc w:val="left"/>
      <w:pPr>
        <w:ind w:left="4320" w:hanging="360"/>
      </w:pPr>
    </w:lvl>
    <w:lvl w:ilvl="6" w:tplc="10BB62A6">
      <w:start w:val="1"/>
      <w:numFmt w:val="decimal"/>
      <w:lvlText w:val="%7."/>
      <w:lvlJc w:val="left"/>
      <w:pPr>
        <w:ind w:left="5040" w:hanging="360"/>
      </w:pPr>
    </w:lvl>
    <w:lvl w:ilvl="7" w:tplc="44584B61">
      <w:start w:val="1"/>
      <w:numFmt w:val="decimal"/>
      <w:lvlText w:val="%8."/>
      <w:lvlJc w:val="left"/>
      <w:pPr>
        <w:ind w:left="5760" w:hanging="360"/>
      </w:pPr>
    </w:lvl>
    <w:lvl w:ilvl="8" w:tplc="0BB2A380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44C6B90"/>
    <w:multiLevelType w:val="hybridMultilevel"/>
    <w:tmpl w:val="2528D4EA"/>
    <w:lvl w:ilvl="0" w:tplc="684D685B">
      <w:start w:val="1"/>
      <w:numFmt w:val="decimal"/>
      <w:lvlText w:val="%1."/>
      <w:lvlJc w:val="left"/>
      <w:pPr>
        <w:ind w:left="1080" w:hanging="360"/>
      </w:pPr>
    </w:lvl>
    <w:lvl w:ilvl="1" w:tplc="189DFBAD">
      <w:start w:val="1"/>
      <w:numFmt w:val="decimal"/>
      <w:lvlText w:val="%2."/>
      <w:lvlJc w:val="left"/>
      <w:pPr>
        <w:ind w:left="1800" w:hanging="360"/>
      </w:pPr>
    </w:lvl>
    <w:lvl w:ilvl="2" w:tplc="3F68E2DC">
      <w:start w:val="1"/>
      <w:numFmt w:val="decimal"/>
      <w:lvlText w:val="%3."/>
      <w:lvlJc w:val="left"/>
      <w:pPr>
        <w:ind w:left="2520" w:hanging="360"/>
      </w:pPr>
    </w:lvl>
    <w:lvl w:ilvl="3" w:tplc="409F9A48">
      <w:start w:val="1"/>
      <w:numFmt w:val="decimal"/>
      <w:lvlText w:val="%4."/>
      <w:lvlJc w:val="left"/>
      <w:pPr>
        <w:ind w:left="3240" w:hanging="360"/>
      </w:pPr>
    </w:lvl>
    <w:lvl w:ilvl="4" w:tplc="2CBA2998">
      <w:start w:val="1"/>
      <w:numFmt w:val="decimal"/>
      <w:lvlText w:val="%5."/>
      <w:lvlJc w:val="left"/>
      <w:pPr>
        <w:ind w:left="3960" w:hanging="360"/>
      </w:pPr>
    </w:lvl>
    <w:lvl w:ilvl="5" w:tplc="3853D74B">
      <w:start w:val="1"/>
      <w:numFmt w:val="decimal"/>
      <w:lvlText w:val="%6."/>
      <w:lvlJc w:val="left"/>
      <w:pPr>
        <w:ind w:left="4680" w:hanging="360"/>
      </w:pPr>
    </w:lvl>
    <w:lvl w:ilvl="6" w:tplc="7244A5CC">
      <w:start w:val="1"/>
      <w:numFmt w:val="decimal"/>
      <w:lvlText w:val="%7."/>
      <w:lvlJc w:val="left"/>
      <w:pPr>
        <w:ind w:left="5400" w:hanging="360"/>
      </w:pPr>
    </w:lvl>
    <w:lvl w:ilvl="7" w:tplc="5A52C2C2">
      <w:start w:val="1"/>
      <w:numFmt w:val="decimal"/>
      <w:lvlText w:val="%8."/>
      <w:lvlJc w:val="left"/>
      <w:pPr>
        <w:ind w:left="6120" w:hanging="360"/>
      </w:pPr>
    </w:lvl>
    <w:lvl w:ilvl="8" w:tplc="43A3ACD0">
      <w:start w:val="1"/>
      <w:numFmt w:val="decimal"/>
      <w:lvlText w:val="%9."/>
      <w:lvlJc w:val="left"/>
      <w:pPr>
        <w:ind w:left="6840" w:hanging="360"/>
      </w:pPr>
    </w:lvl>
  </w:abstractNum>
  <w:abstractNum w:abstractNumId="7">
    <w:nsid w:val="29B49D15"/>
    <w:multiLevelType w:val="hybridMultilevel"/>
    <w:tmpl w:val="B5D8CC2E"/>
    <w:lvl w:ilvl="0" w:tplc="59B2303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C8C5D9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BD13CE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21B7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D0030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A45D17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8636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F0F20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DA66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3AD07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96AC30"/>
    <w:multiLevelType w:val="hybridMultilevel"/>
    <w:tmpl w:val="613246EA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36B6B4F"/>
    <w:multiLevelType w:val="hybridMultilevel"/>
    <w:tmpl w:val="DECA9F74"/>
    <w:lvl w:ilvl="0" w:tplc="0A366A59">
      <w:start w:val="2"/>
      <w:numFmt w:val="decimal"/>
      <w:lvlText w:val="%1."/>
      <w:lvlJc w:val="left"/>
      <w:pPr>
        <w:ind w:left="720" w:hanging="360"/>
      </w:pPr>
    </w:lvl>
    <w:lvl w:ilvl="1" w:tplc="00E10A27">
      <w:start w:val="1"/>
      <w:numFmt w:val="decimal"/>
      <w:lvlText w:val="%2."/>
      <w:lvlJc w:val="left"/>
      <w:pPr>
        <w:ind w:left="1440" w:hanging="360"/>
      </w:pPr>
    </w:lvl>
    <w:lvl w:ilvl="2" w:tplc="1E665290">
      <w:start w:val="1"/>
      <w:numFmt w:val="decimal"/>
      <w:lvlText w:val="%3."/>
      <w:lvlJc w:val="left"/>
      <w:pPr>
        <w:ind w:left="2160" w:hanging="360"/>
      </w:pPr>
    </w:lvl>
    <w:lvl w:ilvl="3" w:tplc="54998F5A">
      <w:start w:val="1"/>
      <w:numFmt w:val="decimal"/>
      <w:lvlText w:val="%4."/>
      <w:lvlJc w:val="left"/>
      <w:pPr>
        <w:ind w:left="2880" w:hanging="360"/>
      </w:pPr>
    </w:lvl>
    <w:lvl w:ilvl="4" w:tplc="6CDDDB39">
      <w:start w:val="1"/>
      <w:numFmt w:val="decimal"/>
      <w:lvlText w:val="%5."/>
      <w:lvlJc w:val="left"/>
      <w:pPr>
        <w:ind w:left="3600" w:hanging="360"/>
      </w:pPr>
    </w:lvl>
    <w:lvl w:ilvl="5" w:tplc="01EFDA63">
      <w:start w:val="1"/>
      <w:numFmt w:val="decimal"/>
      <w:lvlText w:val="%6."/>
      <w:lvlJc w:val="left"/>
      <w:pPr>
        <w:ind w:left="4320" w:hanging="360"/>
      </w:pPr>
    </w:lvl>
    <w:lvl w:ilvl="6" w:tplc="39005B91">
      <w:start w:val="1"/>
      <w:numFmt w:val="decimal"/>
      <w:lvlText w:val="%7."/>
      <w:lvlJc w:val="left"/>
      <w:pPr>
        <w:ind w:left="5040" w:hanging="360"/>
      </w:pPr>
    </w:lvl>
    <w:lvl w:ilvl="7" w:tplc="400B9591">
      <w:start w:val="1"/>
      <w:numFmt w:val="decimal"/>
      <w:lvlText w:val="%8."/>
      <w:lvlJc w:val="left"/>
      <w:pPr>
        <w:ind w:left="5760" w:hanging="360"/>
      </w:pPr>
    </w:lvl>
    <w:lvl w:ilvl="8" w:tplc="71A7317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B1B7F48"/>
    <w:multiLevelType w:val="hybridMultilevel"/>
    <w:tmpl w:val="916EAF72"/>
    <w:lvl w:ilvl="0" w:tplc="5DD3FFFE">
      <w:start w:val="1"/>
      <w:numFmt w:val="bullet"/>
      <w:lvlText w:val="·"/>
      <w:lvlJc w:val="left"/>
      <w:pPr>
        <w:ind w:left="2368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3088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3808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4528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5968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6688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7408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8128" w:hanging="360"/>
      </w:pPr>
      <w:rPr>
        <w:rFonts w:ascii="Symbol" w:hAnsi="Symbol"/>
      </w:rPr>
    </w:lvl>
  </w:abstractNum>
  <w:abstractNum w:abstractNumId="12">
    <w:nsid w:val="5913D574"/>
    <w:multiLevelType w:val="hybridMultilevel"/>
    <w:tmpl w:val="31841002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6308D0DE"/>
    <w:multiLevelType w:val="hybridMultilevel"/>
    <w:tmpl w:val="C35C3906"/>
    <w:lvl w:ilvl="0" w:tplc="09D1655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8074C0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326C3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060E8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1C40A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5776F5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A451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659E2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18885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6A63FD30"/>
    <w:multiLevelType w:val="hybridMultilevel"/>
    <w:tmpl w:val="448ADE18"/>
    <w:lvl w:ilvl="0" w:tplc="3575EA47">
      <w:start w:val="1"/>
      <w:numFmt w:val="decimal"/>
      <w:lvlText w:val="%1."/>
      <w:lvlJc w:val="left"/>
      <w:pPr>
        <w:ind w:left="720" w:hanging="360"/>
      </w:pPr>
    </w:lvl>
    <w:lvl w:ilvl="1" w:tplc="3D65DD04">
      <w:start w:val="1"/>
      <w:numFmt w:val="decimal"/>
      <w:lvlText w:val="%2."/>
      <w:lvlJc w:val="left"/>
      <w:pPr>
        <w:ind w:left="1440" w:hanging="360"/>
      </w:pPr>
    </w:lvl>
    <w:lvl w:ilvl="2" w:tplc="18AB0D4C">
      <w:start w:val="1"/>
      <w:numFmt w:val="decimal"/>
      <w:lvlText w:val="%3."/>
      <w:lvlJc w:val="left"/>
      <w:pPr>
        <w:ind w:left="2160" w:hanging="360"/>
      </w:pPr>
    </w:lvl>
    <w:lvl w:ilvl="3" w:tplc="01B83773">
      <w:start w:val="1"/>
      <w:numFmt w:val="decimal"/>
      <w:lvlText w:val="%4."/>
      <w:lvlJc w:val="left"/>
      <w:pPr>
        <w:ind w:left="2880" w:hanging="360"/>
      </w:pPr>
    </w:lvl>
    <w:lvl w:ilvl="4" w:tplc="6C622A77">
      <w:start w:val="1"/>
      <w:numFmt w:val="decimal"/>
      <w:lvlText w:val="%5."/>
      <w:lvlJc w:val="left"/>
      <w:pPr>
        <w:ind w:left="3600" w:hanging="360"/>
      </w:pPr>
    </w:lvl>
    <w:lvl w:ilvl="5" w:tplc="16449868">
      <w:start w:val="1"/>
      <w:numFmt w:val="decimal"/>
      <w:lvlText w:val="%6."/>
      <w:lvlJc w:val="left"/>
      <w:pPr>
        <w:ind w:left="4320" w:hanging="360"/>
      </w:pPr>
    </w:lvl>
    <w:lvl w:ilvl="6" w:tplc="362C0C7F">
      <w:start w:val="1"/>
      <w:numFmt w:val="decimal"/>
      <w:lvlText w:val="%7."/>
      <w:lvlJc w:val="left"/>
      <w:pPr>
        <w:ind w:left="5040" w:hanging="360"/>
      </w:pPr>
    </w:lvl>
    <w:lvl w:ilvl="7" w:tplc="0461EC93">
      <w:start w:val="1"/>
      <w:numFmt w:val="decimal"/>
      <w:lvlText w:val="%8."/>
      <w:lvlJc w:val="left"/>
      <w:pPr>
        <w:ind w:left="5760" w:hanging="360"/>
      </w:pPr>
    </w:lvl>
    <w:lvl w:ilvl="8" w:tplc="544A4C65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B77626F"/>
    <w:multiLevelType w:val="hybridMultilevel"/>
    <w:tmpl w:val="F1C6D1FA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820C541"/>
    <w:multiLevelType w:val="hybridMultilevel"/>
    <w:tmpl w:val="00AE6E18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869E249"/>
    <w:multiLevelType w:val="hybridMultilevel"/>
    <w:tmpl w:val="1FF8DEBE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937E0AA"/>
    <w:multiLevelType w:val="hybridMultilevel"/>
    <w:tmpl w:val="71903D1A"/>
    <w:lvl w:ilvl="0" w:tplc="26ACCA8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3FBF7A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1433A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2B323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E929CE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3EFEE1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98A3D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5C6E4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10887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9C52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DB525D"/>
    <w:multiLevelType w:val="hybridMultilevel"/>
    <w:tmpl w:val="BE46212E"/>
    <w:lvl w:ilvl="0" w:tplc="2EDD2BD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E5AB8F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763B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34E916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3A306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16088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D91E37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8514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084B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7FACA3CB"/>
    <w:multiLevelType w:val="hybridMultilevel"/>
    <w:tmpl w:val="8098C38E"/>
    <w:lvl w:ilvl="0" w:tplc="270F4BA7">
      <w:start w:val="3"/>
      <w:numFmt w:val="decimal"/>
      <w:lvlText w:val="%1."/>
      <w:lvlJc w:val="left"/>
      <w:pPr>
        <w:ind w:left="720" w:hanging="360"/>
      </w:pPr>
    </w:lvl>
    <w:lvl w:ilvl="1" w:tplc="2DA34F72">
      <w:start w:val="1"/>
      <w:numFmt w:val="decimal"/>
      <w:lvlText w:val="%2."/>
      <w:lvlJc w:val="left"/>
      <w:pPr>
        <w:ind w:left="1440" w:hanging="360"/>
      </w:pPr>
    </w:lvl>
    <w:lvl w:ilvl="2" w:tplc="03470502">
      <w:start w:val="1"/>
      <w:numFmt w:val="decimal"/>
      <w:lvlText w:val="%3."/>
      <w:lvlJc w:val="left"/>
      <w:pPr>
        <w:ind w:left="2160" w:hanging="360"/>
      </w:pPr>
    </w:lvl>
    <w:lvl w:ilvl="3" w:tplc="16BFB8FF">
      <w:start w:val="1"/>
      <w:numFmt w:val="decimal"/>
      <w:lvlText w:val="%4."/>
      <w:lvlJc w:val="left"/>
      <w:pPr>
        <w:ind w:left="2880" w:hanging="360"/>
      </w:pPr>
    </w:lvl>
    <w:lvl w:ilvl="4" w:tplc="7A220EEE">
      <w:start w:val="1"/>
      <w:numFmt w:val="decimal"/>
      <w:lvlText w:val="%5."/>
      <w:lvlJc w:val="left"/>
      <w:pPr>
        <w:ind w:left="3600" w:hanging="360"/>
      </w:pPr>
    </w:lvl>
    <w:lvl w:ilvl="5" w:tplc="0977DB61">
      <w:start w:val="1"/>
      <w:numFmt w:val="decimal"/>
      <w:lvlText w:val="%6."/>
      <w:lvlJc w:val="left"/>
      <w:pPr>
        <w:ind w:left="4320" w:hanging="360"/>
      </w:pPr>
    </w:lvl>
    <w:lvl w:ilvl="6" w:tplc="739F565E">
      <w:start w:val="1"/>
      <w:numFmt w:val="decimal"/>
      <w:lvlText w:val="%7."/>
      <w:lvlJc w:val="left"/>
      <w:pPr>
        <w:ind w:left="5040" w:hanging="360"/>
      </w:pPr>
    </w:lvl>
    <w:lvl w:ilvl="7" w:tplc="54D14BB9">
      <w:start w:val="1"/>
      <w:numFmt w:val="decimal"/>
      <w:lvlText w:val="%8."/>
      <w:lvlJc w:val="left"/>
      <w:pPr>
        <w:ind w:left="5760" w:hanging="360"/>
      </w:pPr>
    </w:lvl>
    <w:lvl w:ilvl="8" w:tplc="0A11C7DD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20"/>
  </w:num>
  <w:num w:numId="6">
    <w:abstractNumId w:val="2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  <w:num w:numId="19">
    <w:abstractNumId w:val="9"/>
  </w:num>
  <w:num w:numId="20">
    <w:abstractNumId w:val="1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BA"/>
    <w:rsid w:val="002E038A"/>
    <w:rsid w:val="00323354"/>
    <w:rsid w:val="006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2021-02-04T12:58:00Z</dcterms:created>
  <dcterms:modified xsi:type="dcterms:W3CDTF">2021-02-04T12:58:00Z</dcterms:modified>
</cp:coreProperties>
</file>